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0179A7" w14:textId="77777777" w:rsidR="0085696C" w:rsidRDefault="001A0C02" w:rsidP="001A0C02">
      <w:pPr>
        <w:pStyle w:val="af"/>
        <w:keepNext/>
        <w:keepLines/>
        <w:widowControl w:val="0"/>
        <w:tabs>
          <w:tab w:val="left" w:pos="720"/>
        </w:tabs>
        <w:spacing w:line="276" w:lineRule="auto"/>
        <w:ind w:left="720"/>
        <w:jc w:val="both"/>
        <w:rPr>
          <w:b/>
          <w:bCs/>
        </w:rPr>
      </w:pPr>
      <w:bookmarkStart w:id="0" w:name="_GoBack"/>
      <w:bookmarkEnd w:id="0"/>
      <w:r>
        <w:rPr>
          <w:b/>
          <w:bCs/>
        </w:rPr>
        <w:t xml:space="preserve"> </w:t>
      </w:r>
    </w:p>
    <w:p w14:paraId="4AA4EC0F" w14:textId="77777777" w:rsidR="0085696C" w:rsidRDefault="0085696C" w:rsidP="001A0C02">
      <w:pPr>
        <w:keepNext/>
        <w:keepLines/>
        <w:widowControl w:val="0"/>
        <w:spacing w:line="276" w:lineRule="auto"/>
        <w:jc w:val="center"/>
        <w:rPr>
          <w:b/>
          <w:bCs/>
          <w:sz w:val="72"/>
          <w:szCs w:val="72"/>
          <w:rtl/>
        </w:rPr>
      </w:pPr>
    </w:p>
    <w:p w14:paraId="3400E6F9" w14:textId="77777777" w:rsidR="0085696C" w:rsidRDefault="0085696C" w:rsidP="001A0C02">
      <w:pPr>
        <w:keepNext/>
        <w:keepLines/>
        <w:widowControl w:val="0"/>
        <w:spacing w:line="276" w:lineRule="auto"/>
        <w:jc w:val="center"/>
        <w:rPr>
          <w:b/>
          <w:bCs/>
          <w:sz w:val="72"/>
          <w:szCs w:val="72"/>
          <w:rtl/>
        </w:rPr>
      </w:pPr>
    </w:p>
    <w:p w14:paraId="21A9AB09" w14:textId="77777777" w:rsidR="0085696C" w:rsidRDefault="001A0C02" w:rsidP="001A0C02">
      <w:pPr>
        <w:keepNext/>
        <w:keepLines/>
        <w:widowControl w:val="0"/>
        <w:spacing w:line="276" w:lineRule="auto"/>
        <w:jc w:val="center"/>
        <w:rPr>
          <w:b/>
          <w:bCs/>
          <w:sz w:val="72"/>
          <w:szCs w:val="72"/>
          <w:rtl/>
        </w:rPr>
      </w:pPr>
      <w:r>
        <w:rPr>
          <w:b/>
          <w:bCs/>
          <w:sz w:val="72"/>
          <w:szCs w:val="72"/>
          <w:rtl/>
        </w:rPr>
        <w:t>משרד הפנים</w:t>
      </w:r>
      <w:r>
        <w:rPr>
          <w:b/>
          <w:bCs/>
          <w:sz w:val="72"/>
          <w:szCs w:val="72"/>
          <w:rtl/>
        </w:rPr>
        <w:tab/>
      </w:r>
    </w:p>
    <w:p w14:paraId="0513442D" w14:textId="77777777" w:rsidR="0085696C" w:rsidRDefault="001A0C02" w:rsidP="001A0C02">
      <w:pPr>
        <w:keepNext/>
        <w:keepLines/>
        <w:widowControl w:val="0"/>
        <w:spacing w:line="276" w:lineRule="auto"/>
        <w:jc w:val="center"/>
        <w:rPr>
          <w:b/>
          <w:bCs/>
          <w:sz w:val="72"/>
          <w:szCs w:val="72"/>
        </w:rPr>
      </w:pPr>
      <w:r>
        <w:rPr>
          <w:b/>
          <w:bCs/>
          <w:sz w:val="72"/>
          <w:szCs w:val="72"/>
          <w:rtl/>
        </w:rPr>
        <w:t>ועדת המכרזים</w:t>
      </w:r>
    </w:p>
    <w:p w14:paraId="4F2B25E6" w14:textId="77777777" w:rsidR="0085696C" w:rsidRDefault="0085696C" w:rsidP="001A0C02">
      <w:pPr>
        <w:keepNext/>
        <w:keepLines/>
        <w:widowControl w:val="0"/>
        <w:spacing w:line="276" w:lineRule="auto"/>
        <w:jc w:val="center"/>
        <w:rPr>
          <w:b/>
          <w:bCs/>
          <w:sz w:val="72"/>
          <w:szCs w:val="72"/>
          <w:rtl/>
        </w:rPr>
      </w:pPr>
    </w:p>
    <w:p w14:paraId="4559C132" w14:textId="77777777" w:rsidR="0085696C" w:rsidRDefault="0085696C" w:rsidP="001A0C02">
      <w:pPr>
        <w:keepNext/>
        <w:keepLines/>
        <w:widowControl w:val="0"/>
        <w:spacing w:line="276" w:lineRule="auto"/>
        <w:jc w:val="center"/>
        <w:rPr>
          <w:b/>
          <w:bCs/>
          <w:sz w:val="72"/>
          <w:szCs w:val="72"/>
          <w:rtl/>
        </w:rPr>
      </w:pPr>
    </w:p>
    <w:p w14:paraId="1F55706F" w14:textId="77777777" w:rsidR="0085696C" w:rsidRDefault="0085696C" w:rsidP="001A0C02">
      <w:pPr>
        <w:keepNext/>
        <w:keepLines/>
        <w:widowControl w:val="0"/>
        <w:spacing w:line="276" w:lineRule="auto"/>
        <w:jc w:val="center"/>
        <w:rPr>
          <w:b/>
          <w:bCs/>
          <w:sz w:val="72"/>
          <w:szCs w:val="72"/>
          <w:rtl/>
        </w:rPr>
      </w:pPr>
    </w:p>
    <w:p w14:paraId="2BC720ED" w14:textId="2F59F8B3" w:rsidR="0085696C" w:rsidRDefault="001A0C02" w:rsidP="006D762E">
      <w:pPr>
        <w:keepNext/>
        <w:keepLines/>
        <w:widowControl w:val="0"/>
        <w:spacing w:line="276" w:lineRule="auto"/>
        <w:jc w:val="center"/>
        <w:rPr>
          <w:rFonts w:ascii="David" w:eastAsia="David" w:hAnsi="David"/>
          <w:bCs/>
          <w:rtl/>
          <w:lang w:eastAsia="he-IL"/>
        </w:rPr>
      </w:pPr>
      <w:bookmarkStart w:id="1" w:name="H1_מכרז_מס_162021לניהול_רשת_בוגרי_תכניות"/>
      <w:r>
        <w:rPr>
          <w:b/>
          <w:bCs/>
          <w:sz w:val="72"/>
          <w:szCs w:val="72"/>
          <w:rtl/>
        </w:rPr>
        <w:t xml:space="preserve">מכרז מס' </w:t>
      </w:r>
      <w:r w:rsidR="00AB66C3">
        <w:rPr>
          <w:b/>
          <w:bCs/>
          <w:sz w:val="72"/>
          <w:szCs w:val="72"/>
          <w:rtl/>
        </w:rPr>
        <w:t>9/2023</w:t>
      </w:r>
      <w:bookmarkStart w:id="2" w:name="_Hlk536025301"/>
      <w:r w:rsidR="00A46BB4">
        <w:rPr>
          <w:b/>
          <w:bCs/>
          <w:noProof/>
          <w:sz w:val="48"/>
          <w:szCs w:val="48"/>
          <w:rtl/>
        </w:rPr>
        <w:br/>
      </w:r>
      <w:r w:rsidR="00A46BB4">
        <w:rPr>
          <w:b/>
          <w:bCs/>
          <w:noProof/>
          <w:sz w:val="48"/>
          <w:szCs w:val="48"/>
          <w:rtl/>
        </w:rPr>
        <w:br/>
      </w:r>
      <w:r w:rsidR="009875F4">
        <w:rPr>
          <w:b/>
          <w:bCs/>
          <w:noProof/>
          <w:sz w:val="48"/>
          <w:szCs w:val="48"/>
          <w:rtl/>
        </w:rPr>
        <w:t>לקבלת שירותי הדפסה, צילום, למינציה, מסגור, הפקה וגרפיקה</w:t>
      </w:r>
      <w:r>
        <w:rPr>
          <w:b/>
          <w:bCs/>
          <w:noProof/>
          <w:sz w:val="48"/>
          <w:szCs w:val="48"/>
          <w:rtl/>
        </w:rPr>
        <w:t xml:space="preserve"> </w:t>
      </w:r>
    </w:p>
    <w:bookmarkEnd w:id="1"/>
    <w:bookmarkEnd w:id="2"/>
    <w:p w14:paraId="1146EC55" w14:textId="77777777" w:rsidR="0085696C" w:rsidRDefault="0085696C" w:rsidP="001A0C02">
      <w:pPr>
        <w:keepNext/>
        <w:keepLines/>
        <w:widowControl w:val="0"/>
        <w:adjustRightInd w:val="0"/>
        <w:spacing w:line="360" w:lineRule="auto"/>
        <w:jc w:val="center"/>
        <w:textAlignment w:val="baseline"/>
        <w:rPr>
          <w:rFonts w:ascii="David" w:eastAsia="David" w:hAnsi="David"/>
          <w:bCs/>
          <w:rtl/>
          <w:lang w:eastAsia="he-IL"/>
        </w:rPr>
      </w:pPr>
    </w:p>
    <w:p w14:paraId="68E53040" w14:textId="77777777" w:rsidR="0085696C" w:rsidRDefault="001A0C02" w:rsidP="001A0C02">
      <w:pPr>
        <w:keepNext/>
        <w:keepLines/>
        <w:widowControl w:val="0"/>
        <w:adjustRightInd w:val="0"/>
        <w:spacing w:line="360" w:lineRule="auto"/>
        <w:jc w:val="center"/>
        <w:textAlignment w:val="baseline"/>
        <w:rPr>
          <w:rFonts w:ascii="David" w:eastAsia="David" w:hAnsi="David"/>
          <w:bCs/>
          <w:rtl/>
          <w:lang w:eastAsia="he-IL"/>
        </w:rPr>
      </w:pPr>
      <w:r>
        <w:rPr>
          <w:rFonts w:ascii="David" w:eastAsia="David" w:hAnsi="David"/>
          <w:bCs/>
          <w:rtl/>
          <w:lang w:eastAsia="he-IL"/>
        </w:rPr>
        <w:t xml:space="preserve">המועד האחרון להגשת הצעות: </w:t>
      </w:r>
    </w:p>
    <w:p w14:paraId="3B78EA02" w14:textId="0F5E071A" w:rsidR="00A46BB4" w:rsidRDefault="00A46BB4" w:rsidP="00A46BB4">
      <w:pPr>
        <w:keepNext/>
        <w:keepLines/>
        <w:widowControl w:val="0"/>
        <w:pBdr>
          <w:top w:val="single" w:sz="8" w:space="1" w:color="auto"/>
          <w:left w:val="single" w:sz="8" w:space="4" w:color="auto"/>
          <w:bottom w:val="single" w:sz="8" w:space="1" w:color="auto"/>
          <w:right w:val="single" w:sz="8" w:space="4" w:color="auto"/>
        </w:pBdr>
        <w:adjustRightInd w:val="0"/>
        <w:spacing w:before="240" w:after="120" w:line="360" w:lineRule="auto"/>
        <w:ind w:left="1800" w:right="1560"/>
        <w:jc w:val="center"/>
        <w:textAlignment w:val="baseline"/>
        <w:rPr>
          <w:rFonts w:ascii="David" w:eastAsia="David" w:hAnsi="David"/>
          <w:bCs/>
          <w:rtl/>
          <w:lang w:eastAsia="he-IL"/>
        </w:rPr>
      </w:pPr>
      <w:r>
        <w:rPr>
          <w:rFonts w:ascii="David" w:eastAsia="David" w:hAnsi="David"/>
          <w:bCs/>
          <w:rtl/>
          <w:lang w:eastAsia="he-IL"/>
        </w:rPr>
        <w:t xml:space="preserve">תאריך: </w:t>
      </w:r>
      <w:r w:rsidR="00A127A0">
        <w:rPr>
          <w:rFonts w:hint="cs"/>
          <w:b/>
          <w:bCs/>
          <w:sz w:val="40"/>
          <w:rtl/>
        </w:rPr>
        <w:t>15</w:t>
      </w:r>
      <w:r>
        <w:rPr>
          <w:b/>
          <w:bCs/>
          <w:sz w:val="40"/>
          <w:rtl/>
        </w:rPr>
        <w:t>.</w:t>
      </w:r>
      <w:r w:rsidR="00A127A0">
        <w:rPr>
          <w:rFonts w:hint="cs"/>
          <w:b/>
          <w:bCs/>
          <w:sz w:val="40"/>
          <w:rtl/>
        </w:rPr>
        <w:t>08</w:t>
      </w:r>
      <w:r>
        <w:rPr>
          <w:b/>
          <w:bCs/>
          <w:sz w:val="40"/>
          <w:rtl/>
        </w:rPr>
        <w:t>.</w:t>
      </w:r>
      <w:r w:rsidR="00A127A0">
        <w:rPr>
          <w:rFonts w:hint="cs"/>
          <w:b/>
          <w:bCs/>
          <w:sz w:val="40"/>
          <w:rtl/>
        </w:rPr>
        <w:t>2023</w:t>
      </w:r>
      <w:r>
        <w:rPr>
          <w:rFonts w:ascii="David" w:eastAsia="David" w:hAnsi="David"/>
          <w:bCs/>
          <w:rtl/>
          <w:lang w:eastAsia="he-IL"/>
        </w:rPr>
        <w:t xml:space="preserve"> שעה </w:t>
      </w:r>
      <w:r>
        <w:rPr>
          <w:rFonts w:ascii="David" w:eastAsia="David" w:hAnsi="David"/>
          <w:bCs/>
          <w:u w:val="single"/>
          <w:rtl/>
          <w:lang w:eastAsia="he-IL"/>
        </w:rPr>
        <w:t>15:00</w:t>
      </w:r>
    </w:p>
    <w:p w14:paraId="28B611A4" w14:textId="77777777" w:rsidR="00A46BB4" w:rsidRDefault="00A46BB4" w:rsidP="00A46BB4">
      <w:pPr>
        <w:keepNext/>
        <w:keepLines/>
        <w:widowControl w:val="0"/>
        <w:pBdr>
          <w:top w:val="single" w:sz="8" w:space="1" w:color="auto"/>
          <w:left w:val="single" w:sz="8" w:space="4" w:color="auto"/>
          <w:bottom w:val="single" w:sz="8" w:space="1" w:color="auto"/>
          <w:right w:val="single" w:sz="8" w:space="4" w:color="auto"/>
        </w:pBdr>
        <w:adjustRightInd w:val="0"/>
        <w:spacing w:line="360" w:lineRule="auto"/>
        <w:ind w:left="1800" w:right="1560"/>
        <w:jc w:val="center"/>
        <w:textAlignment w:val="baseline"/>
        <w:rPr>
          <w:rFonts w:ascii="David" w:eastAsia="David" w:hAnsi="David"/>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 xml:space="preserve">בקומת הכניסה למשרד הפנים, </w:t>
      </w:r>
      <w:r>
        <w:rPr>
          <w:rFonts w:ascii="Arial" w:eastAsia="David" w:hAnsi="Arial"/>
          <w:b/>
          <w:bCs/>
          <w:rtl/>
          <w:lang w:eastAsia="he-IL"/>
        </w:rPr>
        <w:br/>
        <w:t>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p w14:paraId="6BCF7BEB" w14:textId="77777777" w:rsidR="0085696C" w:rsidRDefault="001A0C02" w:rsidP="001A0C02">
      <w:pPr>
        <w:keepNext/>
        <w:keepLines/>
        <w:widowControl w:val="0"/>
        <w:spacing w:line="276" w:lineRule="auto"/>
        <w:jc w:val="center"/>
        <w:rPr>
          <w:b/>
          <w:bCs/>
          <w:sz w:val="32"/>
          <w:szCs w:val="32"/>
        </w:rPr>
      </w:pPr>
      <w:r>
        <w:rPr>
          <w:b/>
          <w:bCs/>
          <w:sz w:val="72"/>
          <w:szCs w:val="72"/>
          <w:rtl/>
        </w:rPr>
        <w:br w:type="page"/>
      </w:r>
      <w:r>
        <w:rPr>
          <w:b/>
          <w:bCs/>
          <w:sz w:val="32"/>
          <w:szCs w:val="32"/>
          <w:rtl/>
        </w:rPr>
        <w:lastRenderedPageBreak/>
        <w:t>מדינת ישראל</w:t>
      </w:r>
    </w:p>
    <w:p w14:paraId="11D1E12F" w14:textId="77777777" w:rsidR="0085696C" w:rsidRDefault="001A0C02" w:rsidP="001A0C02">
      <w:pPr>
        <w:keepNext/>
        <w:keepLines/>
        <w:widowControl w:val="0"/>
        <w:spacing w:line="276" w:lineRule="auto"/>
        <w:jc w:val="center"/>
        <w:rPr>
          <w:b/>
          <w:bCs/>
          <w:sz w:val="32"/>
          <w:szCs w:val="32"/>
          <w:rtl/>
        </w:rPr>
      </w:pPr>
      <w:r>
        <w:rPr>
          <w:b/>
          <w:bCs/>
          <w:sz w:val="32"/>
          <w:szCs w:val="32"/>
          <w:rtl/>
        </w:rPr>
        <w:t>משרד הפנים</w:t>
      </w:r>
    </w:p>
    <w:p w14:paraId="3BB87076" w14:textId="77777777" w:rsidR="0085696C" w:rsidRDefault="001A0C02" w:rsidP="001A0C02">
      <w:pPr>
        <w:keepNext/>
        <w:keepLines/>
        <w:widowControl w:val="0"/>
        <w:spacing w:line="276" w:lineRule="auto"/>
        <w:rPr>
          <w:szCs w:val="20"/>
          <w:rtl/>
        </w:rPr>
      </w:pPr>
      <w:r>
        <w:rPr>
          <w:u w:val="single"/>
          <w:rtl/>
        </w:rPr>
        <w:t xml:space="preserve">                                                             </w:t>
      </w:r>
    </w:p>
    <w:p w14:paraId="2DBF3509" w14:textId="6E4A90FC" w:rsidR="0085696C" w:rsidRDefault="001A0C02" w:rsidP="00A46BB4">
      <w:pPr>
        <w:keepNext/>
        <w:keepLines/>
        <w:widowControl w:val="0"/>
        <w:tabs>
          <w:tab w:val="left" w:pos="3486"/>
          <w:tab w:val="left" w:pos="5896"/>
        </w:tabs>
        <w:spacing w:line="276" w:lineRule="auto"/>
        <w:jc w:val="center"/>
        <w:rPr>
          <w:b/>
          <w:bCs/>
          <w:color w:val="FF0000"/>
          <w:sz w:val="28"/>
          <w:szCs w:val="28"/>
          <w:u w:val="single"/>
          <w:rtl/>
        </w:rPr>
      </w:pPr>
      <w:r>
        <w:rPr>
          <w:b/>
          <w:bCs/>
          <w:sz w:val="28"/>
          <w:szCs w:val="28"/>
          <w:rtl/>
        </w:rPr>
        <w:t xml:space="preserve">מכרז מס' </w:t>
      </w:r>
      <w:r w:rsidR="00AB66C3">
        <w:rPr>
          <w:b/>
          <w:bCs/>
          <w:sz w:val="28"/>
          <w:szCs w:val="28"/>
          <w:rtl/>
        </w:rPr>
        <w:t>9/2023</w:t>
      </w:r>
      <w:r w:rsidR="00A46BB4">
        <w:rPr>
          <w:b/>
          <w:bCs/>
          <w:sz w:val="28"/>
          <w:szCs w:val="28"/>
          <w:u w:val="single"/>
          <w:rtl/>
        </w:rPr>
        <w:br/>
      </w:r>
      <w:r w:rsidR="009875F4">
        <w:rPr>
          <w:b/>
          <w:bCs/>
          <w:sz w:val="28"/>
          <w:szCs w:val="28"/>
          <w:u w:val="single"/>
          <w:rtl/>
        </w:rPr>
        <w:t>לקבלת שירותי הדפסה, צילום, למינציה, מסגור, הפקה וגרפיקה</w:t>
      </w:r>
      <w:r>
        <w:rPr>
          <w:b/>
          <w:bCs/>
          <w:sz w:val="28"/>
          <w:szCs w:val="28"/>
          <w:u w:val="single"/>
          <w:rtl/>
        </w:rPr>
        <w:t xml:space="preserve">  </w:t>
      </w:r>
    </w:p>
    <w:p w14:paraId="1B626FC4" w14:textId="77777777" w:rsidR="0085696C" w:rsidRDefault="0085696C" w:rsidP="001A0C02">
      <w:pPr>
        <w:keepNext/>
        <w:keepLines/>
        <w:widowControl w:val="0"/>
        <w:spacing w:line="276" w:lineRule="auto"/>
        <w:ind w:left="720"/>
        <w:rPr>
          <w:rFonts w:ascii="Arial" w:hAnsi="Arial"/>
          <w:rtl/>
        </w:rPr>
      </w:pPr>
    </w:p>
    <w:p w14:paraId="2A666F59" w14:textId="77777777" w:rsidR="0085696C" w:rsidRDefault="001A0C02" w:rsidP="0022104B">
      <w:pPr>
        <w:keepNext/>
        <w:keepLines/>
        <w:widowControl w:val="0"/>
        <w:numPr>
          <w:ilvl w:val="0"/>
          <w:numId w:val="18"/>
        </w:numPr>
        <w:spacing w:before="240" w:line="276" w:lineRule="auto"/>
        <w:ind w:left="357" w:hanging="357"/>
        <w:jc w:val="both"/>
        <w:outlineLvl w:val="0"/>
        <w:rPr>
          <w:b/>
          <w:bCs/>
          <w:sz w:val="28"/>
          <w:szCs w:val="28"/>
          <w:u w:val="single"/>
          <w:rtl/>
        </w:rPr>
      </w:pPr>
      <w:bookmarkStart w:id="3" w:name="H2_כללי"/>
      <w:bookmarkStart w:id="4" w:name="H1_כללי"/>
      <w:r>
        <w:rPr>
          <w:b/>
          <w:bCs/>
          <w:sz w:val="28"/>
          <w:szCs w:val="28"/>
          <w:u w:val="single"/>
          <w:rtl/>
        </w:rPr>
        <w:t>כללי</w:t>
      </w:r>
    </w:p>
    <w:bookmarkEnd w:id="3"/>
    <w:bookmarkEnd w:id="4"/>
    <w:p w14:paraId="36CA6533" w14:textId="77777777" w:rsidR="0085696C" w:rsidRDefault="001A0C02" w:rsidP="009875F4">
      <w:pPr>
        <w:keepNext/>
        <w:keepLines/>
        <w:widowControl w:val="0"/>
        <w:numPr>
          <w:ilvl w:val="1"/>
          <w:numId w:val="18"/>
        </w:numPr>
        <w:tabs>
          <w:tab w:val="left" w:pos="950"/>
        </w:tabs>
        <w:spacing w:before="120" w:line="276" w:lineRule="auto"/>
        <w:ind w:left="950" w:hanging="590"/>
        <w:jc w:val="both"/>
        <w:rPr>
          <w:rFonts w:ascii="Arial" w:hAnsi="Arial"/>
          <w:rtl/>
        </w:rPr>
      </w:pPr>
      <w:r>
        <w:rPr>
          <w:rFonts w:ascii="David" w:hAnsi="David"/>
          <w:rtl/>
          <w:lang w:val="x-none" w:eastAsia="x-none"/>
        </w:rPr>
        <w:t xml:space="preserve">משרד הפנים </w:t>
      </w:r>
      <w:r w:rsidR="009875F4" w:rsidRPr="009875F4">
        <w:rPr>
          <w:rFonts w:ascii="David" w:hAnsi="David" w:hint="cs"/>
          <w:rtl/>
          <w:lang w:val="x-none" w:eastAsia="x-none"/>
        </w:rPr>
        <w:t>באמצעות אגף רכש, נכסים ולוגיסטיקה</w:t>
      </w:r>
      <w:r w:rsidR="009875F4" w:rsidRPr="009875F4">
        <w:rPr>
          <w:rFonts w:ascii="David" w:hAnsi="David"/>
          <w:rtl/>
          <w:lang w:val="x-none" w:eastAsia="x-none"/>
        </w:rPr>
        <w:t xml:space="preserve"> </w:t>
      </w:r>
      <w:r>
        <w:rPr>
          <w:rFonts w:ascii="Arial" w:hAnsi="Arial"/>
          <w:rtl/>
        </w:rPr>
        <w:t>(להלן: "</w:t>
      </w:r>
      <w:r>
        <w:rPr>
          <w:rFonts w:ascii="Arial" w:hAnsi="Arial"/>
          <w:b/>
          <w:bCs/>
          <w:rtl/>
        </w:rPr>
        <w:t>המשרד</w:t>
      </w:r>
      <w:r>
        <w:rPr>
          <w:rFonts w:ascii="Arial" w:hAnsi="Arial"/>
          <w:rtl/>
        </w:rPr>
        <w:t xml:space="preserve">") מזמין בזאת מציעים, להגיש הצעות </w:t>
      </w:r>
      <w:r w:rsidR="009875F4">
        <w:rPr>
          <w:rFonts w:ascii="Arial" w:hAnsi="Arial"/>
          <w:rtl/>
        </w:rPr>
        <w:t>לקבלת שירותי הדפסה, צילום, למינציה, מסגור, הפקה וגרפיקה</w:t>
      </w:r>
      <w:r>
        <w:rPr>
          <w:rFonts w:ascii="Arial" w:hAnsi="Arial"/>
          <w:rtl/>
        </w:rPr>
        <w:t xml:space="preserve"> (להלן: "</w:t>
      </w:r>
      <w:r>
        <w:rPr>
          <w:rFonts w:ascii="Arial" w:hAnsi="Arial"/>
          <w:b/>
          <w:bCs/>
          <w:rtl/>
        </w:rPr>
        <w:t>השירותים"</w:t>
      </w:r>
      <w:r>
        <w:rPr>
          <w:rFonts w:ascii="Arial" w:hAnsi="Arial"/>
          <w:rtl/>
        </w:rPr>
        <w:t>), והכל בהתאם לתנאי מכרז זה.</w:t>
      </w:r>
      <w:r>
        <w:rPr>
          <w:rtl/>
        </w:rPr>
        <w:t xml:space="preserve"> </w:t>
      </w:r>
    </w:p>
    <w:p w14:paraId="0D993464" w14:textId="77777777" w:rsidR="0085696C" w:rsidRDefault="001A0C02" w:rsidP="00A46BB4">
      <w:pPr>
        <w:keepNext/>
        <w:keepLines/>
        <w:widowControl w:val="0"/>
        <w:numPr>
          <w:ilvl w:val="0"/>
          <w:numId w:val="18"/>
        </w:numPr>
        <w:spacing w:before="240" w:line="276" w:lineRule="auto"/>
        <w:ind w:left="357" w:hanging="357"/>
        <w:jc w:val="both"/>
        <w:outlineLvl w:val="1"/>
        <w:rPr>
          <w:b/>
          <w:bCs/>
          <w:sz w:val="28"/>
          <w:szCs w:val="28"/>
          <w:u w:val="single"/>
          <w:rtl/>
        </w:rPr>
      </w:pPr>
      <w:bookmarkStart w:id="5" w:name="H2_הגדרות_"/>
      <w:r>
        <w:rPr>
          <w:b/>
          <w:bCs/>
          <w:sz w:val="28"/>
          <w:szCs w:val="28"/>
          <w:u w:val="single"/>
          <w:rtl/>
        </w:rPr>
        <w:t xml:space="preserve">הגדרות </w:t>
      </w:r>
    </w:p>
    <w:bookmarkEnd w:id="5"/>
    <w:p w14:paraId="497B9228" w14:textId="77777777" w:rsidR="0085696C" w:rsidRDefault="001A0C02" w:rsidP="001A0C02">
      <w:pPr>
        <w:keepNext/>
        <w:keepLines/>
        <w:widowControl w:val="0"/>
        <w:numPr>
          <w:ilvl w:val="1"/>
          <w:numId w:val="18"/>
        </w:numPr>
        <w:tabs>
          <w:tab w:val="left" w:pos="950"/>
        </w:tabs>
        <w:spacing w:before="120" w:line="276" w:lineRule="auto"/>
        <w:ind w:left="950" w:hanging="590"/>
        <w:jc w:val="both"/>
        <w:rPr>
          <w:rFonts w:ascii="David" w:hAnsi="David"/>
          <w:b/>
          <w:bCs/>
          <w:rtl/>
        </w:rPr>
      </w:pPr>
      <w:r>
        <w:rPr>
          <w:rFonts w:ascii="David" w:hAnsi="David"/>
          <w:b/>
          <w:bCs/>
          <w:rtl/>
        </w:rPr>
        <w:t>"המזמין" או "המשרד"</w:t>
      </w:r>
      <w:r>
        <w:rPr>
          <w:rFonts w:ascii="David" w:hAnsi="David"/>
          <w:rtl/>
        </w:rPr>
        <w:t>-</w:t>
      </w:r>
      <w:r>
        <w:rPr>
          <w:rFonts w:ascii="David" w:hAnsi="David"/>
          <w:b/>
          <w:bCs/>
          <w:rtl/>
        </w:rPr>
        <w:t xml:space="preserve"> </w:t>
      </w:r>
      <w:r>
        <w:rPr>
          <w:rFonts w:ascii="David" w:hAnsi="David"/>
          <w:rtl/>
        </w:rPr>
        <w:t>משרד הפנים.</w:t>
      </w:r>
    </w:p>
    <w:p w14:paraId="24A2DA5B" w14:textId="77777777" w:rsidR="0085696C" w:rsidRDefault="001A0C02" w:rsidP="001A0C02">
      <w:pPr>
        <w:keepNext/>
        <w:keepLines/>
        <w:widowControl w:val="0"/>
        <w:numPr>
          <w:ilvl w:val="1"/>
          <w:numId w:val="18"/>
        </w:numPr>
        <w:tabs>
          <w:tab w:val="left" w:pos="950"/>
        </w:tabs>
        <w:spacing w:before="120"/>
        <w:ind w:left="950" w:hanging="590"/>
        <w:jc w:val="both"/>
        <w:rPr>
          <w:rFonts w:ascii="David" w:eastAsia="David" w:hAnsi="David"/>
          <w:b/>
          <w:bCs/>
          <w:lang w:eastAsia="he-IL"/>
        </w:rPr>
      </w:pPr>
      <w:r>
        <w:rPr>
          <w:rFonts w:ascii="David" w:eastAsia="David" w:hAnsi="David"/>
          <w:b/>
          <w:bCs/>
          <w:rtl/>
          <w:lang w:eastAsia="he-IL"/>
        </w:rPr>
        <w:t xml:space="preserve">"הממונה" </w:t>
      </w:r>
      <w:r>
        <w:rPr>
          <w:rFonts w:ascii="David" w:eastAsia="David" w:hAnsi="David"/>
          <w:rtl/>
          <w:lang w:eastAsia="he-IL"/>
        </w:rPr>
        <w:t xml:space="preserve">– </w:t>
      </w:r>
      <w:r w:rsidR="009875F4" w:rsidRPr="00D84103">
        <w:rPr>
          <w:rFonts w:ascii="David" w:eastAsia="David" w:hAnsi="David"/>
          <w:rtl/>
          <w:lang w:eastAsia="he-IL"/>
        </w:rPr>
        <w:t xml:space="preserve">מנהלת אגף </w:t>
      </w:r>
      <w:r w:rsidR="009875F4">
        <w:rPr>
          <w:rFonts w:ascii="David" w:hAnsi="David" w:hint="cs"/>
          <w:rtl/>
          <w:lang w:val="x-none" w:eastAsia="x-none"/>
        </w:rPr>
        <w:t xml:space="preserve">רכש, נכסים </w:t>
      </w:r>
      <w:r w:rsidR="009875F4" w:rsidRPr="007145A2">
        <w:rPr>
          <w:rFonts w:ascii="David" w:hAnsi="David" w:hint="cs"/>
          <w:rtl/>
          <w:lang w:val="x-none" w:eastAsia="x-none"/>
        </w:rPr>
        <w:t>ולוגיסטיקה</w:t>
      </w:r>
      <w:r w:rsidR="009875F4" w:rsidRPr="00D84103">
        <w:rPr>
          <w:rFonts w:ascii="David" w:eastAsia="David" w:hAnsi="David" w:hint="cs"/>
          <w:rtl/>
          <w:lang w:eastAsia="he-IL"/>
        </w:rPr>
        <w:t xml:space="preserve"> ו/או מי מטעמה</w:t>
      </w:r>
      <w:r>
        <w:rPr>
          <w:rFonts w:ascii="David" w:eastAsia="David" w:hAnsi="David"/>
          <w:rtl/>
          <w:lang w:eastAsia="he-IL"/>
        </w:rPr>
        <w:t>.</w:t>
      </w:r>
    </w:p>
    <w:p w14:paraId="169F9606" w14:textId="1A114261" w:rsidR="0085696C" w:rsidRDefault="001A0C02" w:rsidP="001A0C02">
      <w:pPr>
        <w:keepNext/>
        <w:keepLines/>
        <w:widowControl w:val="0"/>
        <w:numPr>
          <w:ilvl w:val="1"/>
          <w:numId w:val="18"/>
        </w:numPr>
        <w:tabs>
          <w:tab w:val="left" w:pos="950"/>
        </w:tabs>
        <w:spacing w:before="120"/>
        <w:ind w:left="950" w:hanging="590"/>
        <w:jc w:val="both"/>
        <w:rPr>
          <w:rFonts w:ascii="David" w:eastAsia="David" w:hAnsi="David"/>
          <w:b/>
          <w:bCs/>
          <w:u w:val="single"/>
          <w:lang w:eastAsia="he-IL"/>
        </w:rPr>
      </w:pPr>
      <w:r>
        <w:rPr>
          <w:rFonts w:ascii="David" w:eastAsia="David" w:hAnsi="David"/>
          <w:bCs/>
          <w:rtl/>
          <w:lang w:eastAsia="he-IL"/>
        </w:rPr>
        <w:t xml:space="preserve">"המכרז" </w:t>
      </w:r>
      <w:r>
        <w:rPr>
          <w:rFonts w:ascii="David" w:eastAsia="David" w:hAnsi="David"/>
          <w:b/>
          <w:rtl/>
          <w:lang w:eastAsia="he-IL"/>
        </w:rPr>
        <w:t xml:space="preserve">- </w:t>
      </w:r>
      <w:r>
        <w:rPr>
          <w:rFonts w:ascii="David" w:eastAsia="David" w:hAnsi="David"/>
          <w:rtl/>
          <w:lang w:eastAsia="he-IL"/>
        </w:rPr>
        <w:t xml:space="preserve">מכרז מספר </w:t>
      </w:r>
      <w:r w:rsidR="00AB66C3">
        <w:rPr>
          <w:rFonts w:ascii="David" w:eastAsia="David" w:hAnsi="David"/>
          <w:rtl/>
          <w:lang w:eastAsia="he-IL"/>
        </w:rPr>
        <w:t>9/2023</w:t>
      </w:r>
      <w:r>
        <w:rPr>
          <w:rFonts w:ascii="David" w:eastAsia="David" w:hAnsi="David"/>
          <w:rtl/>
          <w:lang w:eastAsia="he-IL"/>
        </w:rPr>
        <w:t xml:space="preserve"> </w:t>
      </w:r>
      <w:r w:rsidR="009875F4">
        <w:rPr>
          <w:rFonts w:ascii="David" w:eastAsia="David" w:hAnsi="David"/>
          <w:rtl/>
          <w:lang w:eastAsia="he-IL"/>
        </w:rPr>
        <w:t>לקבלת שירותי הדפסה, צילום, למינציה, מסגור, הפקה וגרפיקה</w:t>
      </w:r>
      <w:r>
        <w:rPr>
          <w:rFonts w:ascii="David" w:eastAsia="David" w:hAnsi="David"/>
          <w:rtl/>
          <w:lang w:eastAsia="he-IL"/>
        </w:rPr>
        <w:t>,</w:t>
      </w:r>
      <w:r>
        <w:rPr>
          <w:rFonts w:ascii="David" w:eastAsia="David" w:hAnsi="David"/>
          <w:b/>
          <w:rtl/>
          <w:lang w:eastAsia="he-IL"/>
        </w:rPr>
        <w:t xml:space="preserve"> מסמך זה על כל נספחיו, דרישותיו, תנאיו וחלקיו, לרבות קבצי הבהרות, אם יהיו כאלה.</w:t>
      </w:r>
    </w:p>
    <w:p w14:paraId="034B2A2B" w14:textId="77777777" w:rsidR="0085696C" w:rsidRDefault="001A0C02" w:rsidP="001A0C02">
      <w:pPr>
        <w:keepNext/>
        <w:keepLines/>
        <w:widowControl w:val="0"/>
        <w:numPr>
          <w:ilvl w:val="1"/>
          <w:numId w:val="18"/>
        </w:numPr>
        <w:tabs>
          <w:tab w:val="left" w:pos="950"/>
        </w:tabs>
        <w:spacing w:before="120"/>
        <w:ind w:left="950" w:hanging="590"/>
        <w:jc w:val="both"/>
        <w:rPr>
          <w:rFonts w:ascii="David" w:eastAsia="David" w:hAnsi="David"/>
          <w:bCs/>
          <w:lang w:eastAsia="he-IL"/>
        </w:rPr>
      </w:pPr>
      <w:r>
        <w:rPr>
          <w:rFonts w:ascii="David" w:eastAsia="David" w:hAnsi="David"/>
          <w:bCs/>
          <w:rtl/>
          <w:lang w:eastAsia="he-IL"/>
        </w:rPr>
        <w:t xml:space="preserve">"מציע" </w:t>
      </w:r>
      <w:r>
        <w:rPr>
          <w:rFonts w:ascii="David" w:eastAsia="David" w:hAnsi="David"/>
          <w:b/>
          <w:rtl/>
          <w:lang w:eastAsia="he-IL"/>
        </w:rPr>
        <w:t>–</w:t>
      </w:r>
      <w:r>
        <w:rPr>
          <w:rFonts w:ascii="David" w:eastAsia="David" w:hAnsi="David"/>
          <w:bCs/>
          <w:rtl/>
          <w:lang w:eastAsia="he-IL"/>
        </w:rPr>
        <w:t xml:space="preserve"> </w:t>
      </w:r>
      <w:r>
        <w:rPr>
          <w:rFonts w:ascii="David" w:eastAsia="David" w:hAnsi="David"/>
          <w:b/>
          <w:rtl/>
          <w:lang w:eastAsia="he-IL"/>
        </w:rPr>
        <w:t>ספק המעוניין להגיש הצעה למכרז זה ולספק את השירותים המפורטים.</w:t>
      </w:r>
    </w:p>
    <w:p w14:paraId="759D59C2" w14:textId="77777777" w:rsidR="0085696C" w:rsidRDefault="001A0C02" w:rsidP="001A0C02">
      <w:pPr>
        <w:keepNext/>
        <w:keepLines/>
        <w:widowControl w:val="0"/>
        <w:numPr>
          <w:ilvl w:val="1"/>
          <w:numId w:val="18"/>
        </w:numPr>
        <w:tabs>
          <w:tab w:val="left" w:pos="950"/>
        </w:tabs>
        <w:spacing w:before="120"/>
        <w:ind w:left="950" w:hanging="590"/>
        <w:jc w:val="both"/>
        <w:rPr>
          <w:rFonts w:ascii="David" w:eastAsia="David" w:hAnsi="David"/>
          <w:b/>
          <w:lang w:eastAsia="he-IL"/>
        </w:rPr>
      </w:pPr>
      <w:r>
        <w:rPr>
          <w:rFonts w:ascii="David" w:eastAsia="David" w:hAnsi="David"/>
          <w:bCs/>
          <w:rtl/>
          <w:lang w:eastAsia="he-IL"/>
        </w:rPr>
        <w:t>"זוכה" או "ספק" או "נותן השירות"-</w:t>
      </w:r>
      <w:r>
        <w:rPr>
          <w:rFonts w:ascii="David" w:eastAsia="David" w:hAnsi="David"/>
          <w:b/>
          <w:rtl/>
          <w:lang w:eastAsia="he-IL"/>
        </w:rPr>
        <w:t xml:space="preserve"> מציע אשר הצעתו נבחרה על ידי וועדת המכרזים המשרדית לספק את השירותים המבוקשים נשוא מכרז זה.</w:t>
      </w:r>
    </w:p>
    <w:p w14:paraId="308952C7" w14:textId="77777777" w:rsidR="0085696C" w:rsidRDefault="001A0C02" w:rsidP="001A0C02">
      <w:pPr>
        <w:keepNext/>
        <w:keepLines/>
        <w:widowControl w:val="0"/>
        <w:numPr>
          <w:ilvl w:val="1"/>
          <w:numId w:val="18"/>
        </w:numPr>
        <w:tabs>
          <w:tab w:val="left" w:pos="950"/>
        </w:tabs>
        <w:spacing w:before="120" w:line="276" w:lineRule="auto"/>
        <w:ind w:left="950" w:hanging="590"/>
        <w:jc w:val="both"/>
        <w:rPr>
          <w:rFonts w:ascii="Calibri" w:hAnsi="Calibri"/>
          <w:b/>
          <w:bCs/>
        </w:rPr>
      </w:pPr>
      <w:bookmarkStart w:id="6" w:name="_Ref505846529"/>
      <w:bookmarkStart w:id="7" w:name="_Ref367625231"/>
      <w:bookmarkStart w:id="8" w:name="_Ref484456454"/>
      <w:bookmarkStart w:id="9" w:name="_Ref486507718"/>
      <w:bookmarkStart w:id="10" w:name="_Ref488330567"/>
      <w:bookmarkStart w:id="11" w:name="_Ref488406033"/>
      <w:r>
        <w:rPr>
          <w:rFonts w:ascii="Calibri" w:hAnsi="Calibri"/>
          <w:b/>
          <w:bCs/>
          <w:rtl/>
        </w:rPr>
        <w:t xml:space="preserve">"גוף ציבורי" – </w:t>
      </w:r>
      <w:r>
        <w:rPr>
          <w:rFonts w:ascii="Calibri" w:hAnsi="Calibri"/>
          <w:rtl/>
        </w:rPr>
        <w:t>גוף המנוי בסעיף 2 לחוק חובת המכרזים, תשנ"ב-1992 ולרבות רשויות מקומיות.</w:t>
      </w:r>
      <w:bookmarkEnd w:id="6"/>
    </w:p>
    <w:p w14:paraId="1F396B0C" w14:textId="77777777" w:rsidR="0085696C" w:rsidRDefault="001A0C02" w:rsidP="001A0C02">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t xml:space="preserve">"רשות מקומית" </w:t>
      </w:r>
      <w:r>
        <w:rPr>
          <w:rFonts w:ascii="Calibri" w:hAnsi="Calibri"/>
          <w:rtl/>
        </w:rPr>
        <w:t>– עירייה, מועצה מקומית, מועצה אזורית, איגוד ערים, אשכול אזורי, תאגיד עירוני.</w:t>
      </w:r>
    </w:p>
    <w:p w14:paraId="78CC5B29" w14:textId="77777777" w:rsidR="009875F4" w:rsidRPr="00302D8C" w:rsidRDefault="009875F4" w:rsidP="009875F4">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Pr>
          <w:rFonts w:ascii="Calibri" w:hAnsi="Calibri" w:hint="cs"/>
          <w:b/>
          <w:bCs/>
          <w:rtl/>
        </w:rPr>
        <w:t>"</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(המל"ג)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מהמל"ג</w:t>
      </w:r>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p>
    <w:p w14:paraId="52D22FC0" w14:textId="77777777" w:rsidR="009875F4" w:rsidRPr="00F565D7" w:rsidRDefault="009875F4" w:rsidP="009875F4">
      <w:pPr>
        <w:keepNext/>
        <w:keepLines/>
        <w:widowControl w:val="0"/>
        <w:numPr>
          <w:ilvl w:val="1"/>
          <w:numId w:val="18"/>
        </w:numPr>
        <w:tabs>
          <w:tab w:val="left" w:pos="950"/>
        </w:tabs>
        <w:spacing w:before="120" w:line="276" w:lineRule="auto"/>
        <w:ind w:left="950" w:hanging="590"/>
        <w:jc w:val="both"/>
        <w:rPr>
          <w:rFonts w:ascii="Calibri" w:hAnsi="Calibri"/>
          <w:b/>
          <w:bCs/>
        </w:rPr>
      </w:pPr>
      <w:r w:rsidRPr="00F565D7">
        <w:rPr>
          <w:rFonts w:ascii="Calibri" w:hAnsi="Calibri" w:hint="cs"/>
          <w:b/>
          <w:bCs/>
          <w:rtl/>
        </w:rPr>
        <w:t>"אזור א'"</w:t>
      </w:r>
      <w:r>
        <w:rPr>
          <w:rFonts w:ascii="Calibri" w:hAnsi="Calibri" w:hint="cs"/>
          <w:b/>
          <w:bCs/>
          <w:rtl/>
        </w:rPr>
        <w:t xml:space="preserve"> </w:t>
      </w:r>
      <w:r w:rsidRPr="00BB04D5">
        <w:rPr>
          <w:rFonts w:ascii="Calibri" w:hAnsi="Calibri" w:hint="cs"/>
          <w:rtl/>
        </w:rPr>
        <w:t>-</w:t>
      </w:r>
      <w:r>
        <w:rPr>
          <w:rFonts w:ascii="Calibri" w:hAnsi="Calibri" w:hint="cs"/>
          <w:b/>
          <w:bCs/>
          <w:rtl/>
        </w:rPr>
        <w:t xml:space="preserve"> </w:t>
      </w:r>
      <w:r w:rsidRPr="00F565D7">
        <w:rPr>
          <w:rFonts w:ascii="Calibri" w:hAnsi="Calibri" w:hint="cs"/>
          <w:rtl/>
        </w:rPr>
        <w:t>שטח שיפוט העיר ירושלים ועד 10 ק"מ ברדיוס אוירי מגבולות העיר ירושלים.</w:t>
      </w:r>
    </w:p>
    <w:p w14:paraId="647EBC54" w14:textId="77777777" w:rsidR="009875F4" w:rsidRPr="00F565D7" w:rsidRDefault="009875F4" w:rsidP="009875F4">
      <w:pPr>
        <w:keepNext/>
        <w:keepLines/>
        <w:widowControl w:val="0"/>
        <w:numPr>
          <w:ilvl w:val="1"/>
          <w:numId w:val="18"/>
        </w:numPr>
        <w:tabs>
          <w:tab w:val="left" w:pos="950"/>
        </w:tabs>
        <w:spacing w:before="120" w:line="276" w:lineRule="auto"/>
        <w:ind w:left="950" w:hanging="590"/>
        <w:jc w:val="both"/>
        <w:rPr>
          <w:rFonts w:ascii="Calibri" w:hAnsi="Calibri"/>
          <w:b/>
          <w:bCs/>
        </w:rPr>
      </w:pPr>
      <w:bookmarkStart w:id="12" w:name="_Ref499903523"/>
      <w:r w:rsidRPr="00F565D7">
        <w:rPr>
          <w:rFonts w:ascii="Calibri" w:hAnsi="Calibri" w:hint="cs"/>
          <w:b/>
          <w:bCs/>
          <w:rtl/>
        </w:rPr>
        <w:t>"אזור ב'"</w:t>
      </w:r>
      <w:r>
        <w:rPr>
          <w:rFonts w:ascii="Calibri" w:hAnsi="Calibri" w:hint="cs"/>
          <w:b/>
          <w:bCs/>
          <w:rtl/>
        </w:rPr>
        <w:t xml:space="preserve"> </w:t>
      </w:r>
      <w:r w:rsidRPr="00BB04D5">
        <w:rPr>
          <w:rFonts w:ascii="Calibri" w:hAnsi="Calibri" w:hint="cs"/>
          <w:rtl/>
        </w:rPr>
        <w:t>-</w:t>
      </w:r>
      <w:r>
        <w:rPr>
          <w:rFonts w:ascii="Calibri" w:hAnsi="Calibri" w:hint="cs"/>
          <w:b/>
          <w:bCs/>
          <w:rtl/>
        </w:rPr>
        <w:t xml:space="preserve"> </w:t>
      </w:r>
      <w:r w:rsidRPr="00BB04D5">
        <w:rPr>
          <w:rFonts w:ascii="Calibri" w:hAnsi="Calibri" w:hint="cs"/>
          <w:rtl/>
        </w:rPr>
        <w:t>תל אביב</w:t>
      </w:r>
      <w:r>
        <w:rPr>
          <w:rFonts w:ascii="Calibri" w:hAnsi="Calibri" w:hint="cs"/>
          <w:b/>
          <w:bCs/>
          <w:rtl/>
        </w:rPr>
        <w:t xml:space="preserve"> </w:t>
      </w:r>
      <w:r w:rsidRPr="00F565D7">
        <w:rPr>
          <w:rFonts w:ascii="Calibri" w:hAnsi="Calibri" w:hint="cs"/>
          <w:rtl/>
        </w:rPr>
        <w:t xml:space="preserve">ועד </w:t>
      </w:r>
      <w:r>
        <w:rPr>
          <w:rFonts w:ascii="Calibri" w:hAnsi="Calibri" w:hint="cs"/>
          <w:rtl/>
        </w:rPr>
        <w:t>15</w:t>
      </w:r>
      <w:r w:rsidRPr="00F565D7">
        <w:rPr>
          <w:rFonts w:ascii="Calibri" w:hAnsi="Calibri" w:hint="cs"/>
          <w:rtl/>
        </w:rPr>
        <w:t xml:space="preserve"> ק"מ ברדיוס אוירי מגבולות העיר</w:t>
      </w:r>
      <w:r>
        <w:rPr>
          <w:rFonts w:ascii="Calibri" w:hAnsi="Calibri" w:hint="cs"/>
          <w:rtl/>
        </w:rPr>
        <w:t xml:space="preserve"> תל אביב</w:t>
      </w:r>
      <w:r w:rsidRPr="00BB04D5">
        <w:rPr>
          <w:rFonts w:ascii="Calibri" w:hAnsi="Calibri" w:hint="cs"/>
          <w:rtl/>
        </w:rPr>
        <w:t>.</w:t>
      </w:r>
      <w:bookmarkEnd w:id="12"/>
    </w:p>
    <w:p w14:paraId="6D0BCBB6" w14:textId="77777777" w:rsidR="0085696C" w:rsidRDefault="009875F4" w:rsidP="009875F4">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hint="cs"/>
          <w:b/>
          <w:bCs/>
          <w:rtl/>
        </w:rPr>
        <w:t>"</w:t>
      </w:r>
      <w:r w:rsidR="001A0C02">
        <w:rPr>
          <w:rFonts w:ascii="Calibri" w:hAnsi="Calibri"/>
          <w:b/>
          <w:bCs/>
          <w:rtl/>
        </w:rPr>
        <w:t>הוראות תכ"ם</w:t>
      </w:r>
      <w:r>
        <w:rPr>
          <w:rFonts w:ascii="Calibri" w:hAnsi="Calibri" w:hint="cs"/>
          <w:b/>
          <w:bCs/>
          <w:rtl/>
        </w:rPr>
        <w:t>"</w:t>
      </w:r>
      <w:r w:rsidR="001A0C02">
        <w:rPr>
          <w:rFonts w:ascii="Calibri" w:hAnsi="Calibri"/>
          <w:b/>
          <w:bCs/>
          <w:rtl/>
        </w:rPr>
        <w:t xml:space="preserve"> – </w:t>
      </w:r>
      <w:r w:rsidR="001A0C02">
        <w:rPr>
          <w:rFonts w:ascii="Calibri" w:hAnsi="Calibri"/>
          <w:rtl/>
        </w:rPr>
        <w:t>הוראות שמפרסם החשב הכללי. מודגש, כי עדכוני ההוראות הרלוונטיות על ידי החשב הכללי יחולו על התקשרות זו עם הספק.</w:t>
      </w:r>
    </w:p>
    <w:p w14:paraId="78930637" w14:textId="77777777" w:rsidR="0085696C" w:rsidRDefault="001A0C02" w:rsidP="001A0C02">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lastRenderedPageBreak/>
        <w:t xml:space="preserve">"השכלה אקדמית/ השכלה גבוהה/ תואר אקדמי" </w:t>
      </w:r>
      <w:r>
        <w:rPr>
          <w:rFonts w:ascii="Calibri" w:hAnsi="Calibri"/>
          <w:rtl/>
        </w:rPr>
        <w:t>-</w:t>
      </w:r>
      <w:r>
        <w:rPr>
          <w:rFonts w:ascii="Calibri" w:hAnsi="Calibri"/>
          <w:b/>
          <w:bCs/>
          <w:rtl/>
        </w:rPr>
        <w:t xml:space="preserve"> </w:t>
      </w:r>
      <w:r>
        <w:rPr>
          <w:rFonts w:ascii="Calibri" w:hAnsi="Calibri"/>
          <w:rtl/>
        </w:rPr>
        <w:t>תארים אקדמאים בתחום המצוין במסמכי המכרז ואשר הוענקו על ידי מוסד המוכר על ידי המועצה להשכלה גבוהה (המל"ג) ו/או תואר אקדמי מחו"ל אשר קיבל את אישור הגוף להערכת תארים אקדמיים מחו"ל במשרד החינוך ו/או תואר שהוענק על ידי השלוחות של מוסדות זרים להשכלה גבוהה הפועלים בישראל ואשר קיבלו רישיון מהמל"ג, אשר קיבל את אישור הגוף להערכת תארים אקדמיים מחו"ל במשרד החינוך.</w:t>
      </w:r>
      <w:bookmarkEnd w:id="7"/>
    </w:p>
    <w:bookmarkEnd w:id="8"/>
    <w:bookmarkEnd w:id="9"/>
    <w:bookmarkEnd w:id="10"/>
    <w:bookmarkEnd w:id="11"/>
    <w:p w14:paraId="3B626AFC" w14:textId="6EC86CC3" w:rsidR="0085696C" w:rsidRDefault="001A0C02" w:rsidP="001A0C02">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t xml:space="preserve">"הגדרה כללית" </w:t>
      </w:r>
      <w:r>
        <w:rPr>
          <w:rFonts w:ascii="Calibri" w:hAnsi="Calibri"/>
          <w:rtl/>
        </w:rPr>
        <w:t>-</w:t>
      </w:r>
      <w:r>
        <w:rPr>
          <w:rFonts w:ascii="Calibri" w:hAnsi="Calibri"/>
          <w:b/>
          <w:bCs/>
          <w:rtl/>
        </w:rPr>
        <w:t xml:space="preserve"> </w:t>
      </w:r>
      <w:r>
        <w:rPr>
          <w:rFonts w:ascii="Calibri" w:hAnsi="Calibri"/>
          <w:rtl/>
        </w:rPr>
        <w:t>כל התייחסות הנוגעת לבעלי התפקידים במכרז מופנית לשני המינים, השימוש בלשון זכר / נקבה נעשה לשם הנוחות בלבד.</w:t>
      </w:r>
    </w:p>
    <w:p w14:paraId="49AF1AE4" w14:textId="77777777" w:rsidR="0085696C" w:rsidRDefault="001A0C02" w:rsidP="00A46BB4">
      <w:pPr>
        <w:keepNext/>
        <w:keepLines/>
        <w:widowControl w:val="0"/>
        <w:numPr>
          <w:ilvl w:val="0"/>
          <w:numId w:val="18"/>
        </w:numPr>
        <w:spacing w:before="240" w:line="276" w:lineRule="auto"/>
        <w:ind w:left="357" w:hanging="357"/>
        <w:jc w:val="both"/>
        <w:outlineLvl w:val="1"/>
        <w:rPr>
          <w:b/>
          <w:bCs/>
          <w:sz w:val="28"/>
          <w:szCs w:val="28"/>
          <w:u w:val="single"/>
        </w:rPr>
      </w:pPr>
      <w:bookmarkStart w:id="13" w:name="H2_השירותים_הנדרשים"/>
      <w:r>
        <w:rPr>
          <w:b/>
          <w:bCs/>
          <w:sz w:val="28"/>
          <w:szCs w:val="28"/>
          <w:u w:val="single"/>
          <w:rtl/>
        </w:rPr>
        <w:t>השירותים הנדרשים</w:t>
      </w:r>
    </w:p>
    <w:p w14:paraId="5DA77265" w14:textId="77777777" w:rsidR="009875F4" w:rsidRPr="009875F4" w:rsidRDefault="009875F4" w:rsidP="009875F4">
      <w:pPr>
        <w:keepNext/>
        <w:keepLines/>
        <w:widowControl w:val="0"/>
        <w:numPr>
          <w:ilvl w:val="1"/>
          <w:numId w:val="18"/>
        </w:numPr>
        <w:tabs>
          <w:tab w:val="left" w:pos="950"/>
        </w:tabs>
        <w:spacing w:before="120" w:line="276" w:lineRule="auto"/>
        <w:ind w:left="950" w:hanging="590"/>
        <w:jc w:val="both"/>
        <w:rPr>
          <w:rFonts w:ascii="David" w:hAnsi="David"/>
          <w:lang w:val="x-none" w:eastAsia="x-none"/>
        </w:rPr>
      </w:pPr>
      <w:bookmarkStart w:id="14" w:name="H2_לוח_זמנים"/>
      <w:bookmarkEnd w:id="13"/>
      <w:r w:rsidRPr="009875F4">
        <w:rPr>
          <w:rFonts w:ascii="David" w:hAnsi="David" w:hint="cs"/>
          <w:rtl/>
          <w:lang w:val="x-none" w:eastAsia="x-none"/>
        </w:rPr>
        <w:t>משרד הפנים באמצעות אגף רכש, נכסים ולוגיסטיקה הינו גורם המספק שירותים שונים לכלל יחידות המשרד, לרבות לשכת השר והמנכ"ל.</w:t>
      </w:r>
    </w:p>
    <w:p w14:paraId="7BDC7729" w14:textId="77777777" w:rsidR="009875F4" w:rsidRPr="009875F4" w:rsidRDefault="009875F4" w:rsidP="009875F4">
      <w:pPr>
        <w:keepNext/>
        <w:keepLines/>
        <w:widowControl w:val="0"/>
        <w:numPr>
          <w:ilvl w:val="1"/>
          <w:numId w:val="18"/>
        </w:numPr>
        <w:tabs>
          <w:tab w:val="left" w:pos="950"/>
        </w:tabs>
        <w:spacing w:before="120" w:line="276" w:lineRule="auto"/>
        <w:ind w:left="950" w:hanging="590"/>
        <w:jc w:val="both"/>
        <w:rPr>
          <w:rFonts w:ascii="David" w:hAnsi="David"/>
          <w:lang w:val="x-none" w:eastAsia="x-none"/>
        </w:rPr>
      </w:pPr>
      <w:r w:rsidRPr="009875F4">
        <w:rPr>
          <w:rFonts w:ascii="David" w:hAnsi="David" w:hint="cs"/>
          <w:rtl/>
          <w:lang w:val="x-none" w:eastAsia="x-none"/>
        </w:rPr>
        <w:t>בכלל שירותים אלה, נדרש האגף לספק שירותי צילום, למינציה, מסגור והפקה באופן תדיר, המחייב התקשרות עם גורם מקצועי ומיומן לעניין זה.</w:t>
      </w:r>
    </w:p>
    <w:p w14:paraId="53D4645E" w14:textId="77777777" w:rsidR="009875F4" w:rsidRPr="009875F4" w:rsidRDefault="009875F4" w:rsidP="009875F4">
      <w:pPr>
        <w:keepNext/>
        <w:keepLines/>
        <w:widowControl w:val="0"/>
        <w:numPr>
          <w:ilvl w:val="1"/>
          <w:numId w:val="18"/>
        </w:numPr>
        <w:tabs>
          <w:tab w:val="left" w:pos="950"/>
        </w:tabs>
        <w:spacing w:before="120" w:line="276" w:lineRule="auto"/>
        <w:ind w:left="950" w:hanging="590"/>
        <w:jc w:val="both"/>
        <w:rPr>
          <w:rFonts w:ascii="David" w:hAnsi="David"/>
          <w:lang w:val="x-none" w:eastAsia="x-none"/>
        </w:rPr>
      </w:pPr>
      <w:r w:rsidRPr="009875F4">
        <w:rPr>
          <w:rFonts w:ascii="David" w:hAnsi="David"/>
          <w:rtl/>
          <w:lang w:val="x-none" w:eastAsia="x-none"/>
        </w:rPr>
        <w:t xml:space="preserve">מציע שייבחר </w:t>
      </w:r>
      <w:r w:rsidRPr="009875F4">
        <w:rPr>
          <w:rFonts w:ascii="David" w:hAnsi="David" w:hint="cs"/>
          <w:rtl/>
          <w:lang w:val="x-none" w:eastAsia="x-none"/>
        </w:rPr>
        <w:t xml:space="preserve">כזוכה </w:t>
      </w:r>
      <w:r w:rsidRPr="009875F4">
        <w:rPr>
          <w:rFonts w:ascii="David" w:hAnsi="David"/>
          <w:rtl/>
          <w:lang w:val="x-none" w:eastAsia="x-none"/>
        </w:rPr>
        <w:t xml:space="preserve">במכרז זה </w:t>
      </w:r>
      <w:r w:rsidRPr="009875F4">
        <w:rPr>
          <w:rFonts w:ascii="David" w:hAnsi="David" w:hint="cs"/>
          <w:rtl/>
          <w:lang w:val="x-none" w:eastAsia="x-none"/>
        </w:rPr>
        <w:t>יידרש</w:t>
      </w:r>
      <w:r w:rsidRPr="009875F4">
        <w:rPr>
          <w:rFonts w:ascii="David" w:hAnsi="David"/>
          <w:rtl/>
          <w:lang w:val="x-none" w:eastAsia="x-none"/>
        </w:rPr>
        <w:t xml:space="preserve"> לספק שירותי </w:t>
      </w:r>
      <w:r w:rsidRPr="009875F4">
        <w:rPr>
          <w:rFonts w:ascii="David" w:hAnsi="David" w:hint="cs"/>
          <w:rtl/>
          <w:lang w:val="x-none" w:eastAsia="x-none"/>
        </w:rPr>
        <w:t>הדפסה, צילום, למינציה, מסגור והפקה</w:t>
      </w:r>
      <w:r w:rsidRPr="009875F4">
        <w:rPr>
          <w:rFonts w:ascii="David" w:hAnsi="David"/>
          <w:rtl/>
          <w:lang w:val="x-none" w:eastAsia="x-none"/>
        </w:rPr>
        <w:t>, הכול כפי שיפורט להלן במכרז זה</w:t>
      </w:r>
      <w:r w:rsidRPr="009875F4">
        <w:rPr>
          <w:rFonts w:ascii="David" w:hAnsi="David" w:hint="cs"/>
          <w:rtl/>
          <w:lang w:val="x-none" w:eastAsia="x-none"/>
        </w:rPr>
        <w:t>.</w:t>
      </w:r>
    </w:p>
    <w:p w14:paraId="161B4963" w14:textId="77777777" w:rsidR="009875F4" w:rsidRPr="009875F4" w:rsidRDefault="009875F4" w:rsidP="009875F4">
      <w:pPr>
        <w:keepNext/>
        <w:keepLines/>
        <w:widowControl w:val="0"/>
        <w:numPr>
          <w:ilvl w:val="1"/>
          <w:numId w:val="18"/>
        </w:numPr>
        <w:tabs>
          <w:tab w:val="left" w:pos="950"/>
        </w:tabs>
        <w:spacing w:before="120" w:line="276" w:lineRule="auto"/>
        <w:ind w:left="950" w:hanging="590"/>
        <w:jc w:val="both"/>
        <w:rPr>
          <w:rFonts w:ascii="David" w:hAnsi="David"/>
          <w:lang w:val="x-none" w:eastAsia="x-none"/>
        </w:rPr>
      </w:pPr>
      <w:r w:rsidRPr="009875F4">
        <w:rPr>
          <w:rFonts w:ascii="David" w:hAnsi="David" w:hint="cs"/>
          <w:rtl/>
          <w:lang w:val="x-none" w:eastAsia="x-none"/>
        </w:rPr>
        <w:t>אם יזדקק המשרד לעבודת דפוס אשר שוויה עולה על 50 אלף ₪, יפנה המשרד למדפיס הממשלתי לביצוע העבודה.</w:t>
      </w:r>
    </w:p>
    <w:p w14:paraId="2FDB0946" w14:textId="77777777" w:rsidR="009875F4" w:rsidRPr="009875F4" w:rsidRDefault="009875F4" w:rsidP="009875F4">
      <w:pPr>
        <w:keepNext/>
        <w:keepLines/>
        <w:widowControl w:val="0"/>
        <w:numPr>
          <w:ilvl w:val="1"/>
          <w:numId w:val="18"/>
        </w:numPr>
        <w:tabs>
          <w:tab w:val="left" w:pos="950"/>
        </w:tabs>
        <w:spacing w:before="120" w:line="276" w:lineRule="auto"/>
        <w:ind w:left="950" w:hanging="590"/>
        <w:jc w:val="both"/>
        <w:rPr>
          <w:rFonts w:ascii="David" w:hAnsi="David"/>
          <w:lang w:val="x-none" w:eastAsia="x-none"/>
        </w:rPr>
      </w:pPr>
      <w:r w:rsidRPr="009875F4">
        <w:rPr>
          <w:rFonts w:ascii="David" w:hAnsi="David" w:hint="cs"/>
          <w:rtl/>
          <w:lang w:val="x-none" w:eastAsia="x-none"/>
        </w:rPr>
        <w:t>הספק יספק את השירותים המפורטים במכרז רק לאחר קבלת דרישה מאושרת של האחראי או נציג מוסמך מטעמו ולא על ידי כל גורם אחר במשרד. טופס הדרישה יגובש על ידי המשרד.</w:t>
      </w:r>
    </w:p>
    <w:p w14:paraId="00FF7FA6" w14:textId="77777777" w:rsidR="009875F4" w:rsidRPr="009875F4" w:rsidRDefault="009875F4" w:rsidP="009875F4">
      <w:pPr>
        <w:keepNext/>
        <w:keepLines/>
        <w:widowControl w:val="0"/>
        <w:numPr>
          <w:ilvl w:val="1"/>
          <w:numId w:val="18"/>
        </w:numPr>
        <w:tabs>
          <w:tab w:val="left" w:pos="950"/>
        </w:tabs>
        <w:spacing w:before="120" w:line="276" w:lineRule="auto"/>
        <w:ind w:left="950" w:hanging="590"/>
        <w:jc w:val="both"/>
        <w:rPr>
          <w:rFonts w:ascii="David" w:hAnsi="David"/>
          <w:lang w:val="x-none" w:eastAsia="x-none"/>
        </w:rPr>
      </w:pPr>
      <w:r w:rsidRPr="009875F4">
        <w:rPr>
          <w:rFonts w:ascii="David" w:hAnsi="David" w:hint="cs"/>
          <w:rtl/>
          <w:lang w:val="x-none" w:eastAsia="x-none"/>
        </w:rPr>
        <w:t xml:space="preserve">עבור ביצוע עבודה שלא אושרה כאמור לעיל, </w:t>
      </w:r>
      <w:r w:rsidRPr="009875F4">
        <w:rPr>
          <w:rFonts w:ascii="David" w:hAnsi="David" w:hint="cs"/>
          <w:u w:val="single"/>
          <w:rtl/>
          <w:lang w:val="x-none" w:eastAsia="x-none"/>
        </w:rPr>
        <w:t>לא יאושר תשלום</w:t>
      </w:r>
      <w:r w:rsidRPr="009875F4">
        <w:rPr>
          <w:rFonts w:ascii="David" w:hAnsi="David" w:hint="cs"/>
          <w:rtl/>
          <w:lang w:val="x-none" w:eastAsia="x-none"/>
        </w:rPr>
        <w:t>.</w:t>
      </w:r>
    </w:p>
    <w:p w14:paraId="64D0C624" w14:textId="77777777" w:rsidR="009875F4" w:rsidRPr="009875F4" w:rsidRDefault="009875F4" w:rsidP="009875F4">
      <w:pPr>
        <w:keepNext/>
        <w:keepLines/>
        <w:widowControl w:val="0"/>
        <w:numPr>
          <w:ilvl w:val="1"/>
          <w:numId w:val="18"/>
        </w:numPr>
        <w:tabs>
          <w:tab w:val="left" w:pos="950"/>
        </w:tabs>
        <w:spacing w:before="120" w:line="276" w:lineRule="auto"/>
        <w:ind w:left="950" w:hanging="590"/>
        <w:jc w:val="both"/>
        <w:rPr>
          <w:rFonts w:ascii="David" w:hAnsi="David"/>
          <w:lang w:val="x-none" w:eastAsia="x-none"/>
        </w:rPr>
      </w:pPr>
      <w:r w:rsidRPr="009875F4">
        <w:rPr>
          <w:rFonts w:ascii="David" w:hAnsi="David" w:hint="cs"/>
          <w:rtl/>
          <w:lang w:val="x-none" w:eastAsia="x-none"/>
        </w:rPr>
        <w:t>מודגש, כי לרוב יישלחו העבודות המבוקשות והוראות לביצוע באמצעות דואר אלקטרוני. לא יהא בכך על מנת לשנות את האספקה של הספק הנקובים להלן.</w:t>
      </w:r>
    </w:p>
    <w:p w14:paraId="384E2DD1" w14:textId="77777777" w:rsidR="009875F4" w:rsidRPr="009875F4" w:rsidRDefault="009875F4" w:rsidP="009875F4">
      <w:pPr>
        <w:keepNext/>
        <w:keepLines/>
        <w:widowControl w:val="0"/>
        <w:numPr>
          <w:ilvl w:val="1"/>
          <w:numId w:val="18"/>
        </w:numPr>
        <w:tabs>
          <w:tab w:val="left" w:pos="950"/>
        </w:tabs>
        <w:spacing w:before="120" w:line="276" w:lineRule="auto"/>
        <w:ind w:left="950" w:hanging="590"/>
        <w:jc w:val="both"/>
        <w:rPr>
          <w:rFonts w:ascii="David" w:hAnsi="David"/>
          <w:lang w:val="x-none" w:eastAsia="x-none"/>
        </w:rPr>
      </w:pPr>
      <w:r w:rsidRPr="009875F4">
        <w:rPr>
          <w:rFonts w:ascii="David" w:hAnsi="David" w:hint="cs"/>
          <w:rtl/>
          <w:lang w:val="x-none" w:eastAsia="x-none"/>
        </w:rPr>
        <w:t>במקרה שהועברה בקשה בדואר אלקטרוני, יעביר הספק לאחראי את פירוט התוצר לצורך ביצוע הגהה ותיקונים ורק לאחר קבלת אישור כתוב מהפונה להמשך עבודה, יספק הספק את הנדרש בבקשה.</w:t>
      </w:r>
    </w:p>
    <w:p w14:paraId="2A408EF5" w14:textId="77777777" w:rsidR="009875F4" w:rsidRPr="009875F4" w:rsidRDefault="009875F4" w:rsidP="009875F4">
      <w:pPr>
        <w:keepNext/>
        <w:keepLines/>
        <w:widowControl w:val="0"/>
        <w:tabs>
          <w:tab w:val="left" w:pos="950"/>
        </w:tabs>
        <w:spacing w:before="120" w:line="276" w:lineRule="auto"/>
        <w:ind w:left="950"/>
        <w:jc w:val="both"/>
        <w:rPr>
          <w:rFonts w:ascii="David" w:hAnsi="David"/>
          <w:b/>
          <w:bCs/>
          <w:lang w:val="x-none" w:eastAsia="x-none"/>
        </w:rPr>
      </w:pPr>
      <w:r w:rsidRPr="009875F4">
        <w:rPr>
          <w:rFonts w:ascii="David" w:hAnsi="David" w:hint="cs"/>
          <w:b/>
          <w:bCs/>
          <w:rtl/>
          <w:lang w:val="x-none" w:eastAsia="x-none"/>
        </w:rPr>
        <w:t>על הספק לוודא כי התקבל אישור כאמור טרם ביצוע ההדפסה / העבודה, שכן במקרה ולא התקבל אישור כתוב ותמצא על ידי המשרד טעות, על הספק יהיה מוטל לתקן את הטעות, על חשבונו.</w:t>
      </w:r>
    </w:p>
    <w:p w14:paraId="09B9134A" w14:textId="77777777" w:rsidR="009875F4" w:rsidRPr="009875F4" w:rsidRDefault="009875F4" w:rsidP="009875F4">
      <w:pPr>
        <w:keepNext/>
        <w:keepLines/>
        <w:widowControl w:val="0"/>
        <w:numPr>
          <w:ilvl w:val="1"/>
          <w:numId w:val="18"/>
        </w:numPr>
        <w:tabs>
          <w:tab w:val="left" w:pos="950"/>
        </w:tabs>
        <w:spacing w:before="120" w:line="276" w:lineRule="auto"/>
        <w:ind w:left="950" w:hanging="590"/>
        <w:jc w:val="both"/>
        <w:rPr>
          <w:rFonts w:ascii="David" w:hAnsi="David"/>
          <w:lang w:val="x-none" w:eastAsia="x-none"/>
        </w:rPr>
      </w:pPr>
      <w:r w:rsidRPr="009875F4">
        <w:rPr>
          <w:rFonts w:ascii="David" w:hAnsi="David" w:hint="cs"/>
          <w:rtl/>
          <w:lang w:val="x-none" w:eastAsia="x-none"/>
        </w:rPr>
        <w:t xml:space="preserve">במידה ונדרש איסוף של אוריגינלים הנדרשים לביצוע - הספק יאסוף את האורגינלים, מהאחראי בירושלים (אזור א') או באתר אחר עפ"י הנחיית האחראי, ויספק את התוצרים למשרד על ידי מסירה לאחראי בירושלים או באתר אחר לפי הנחית האחראי המקצועי. </w:t>
      </w:r>
    </w:p>
    <w:p w14:paraId="1C25BFE6" w14:textId="77777777" w:rsidR="009875F4" w:rsidRPr="009875F4" w:rsidRDefault="009875F4" w:rsidP="009875F4">
      <w:pPr>
        <w:keepNext/>
        <w:keepLines/>
        <w:widowControl w:val="0"/>
        <w:numPr>
          <w:ilvl w:val="1"/>
          <w:numId w:val="18"/>
        </w:numPr>
        <w:tabs>
          <w:tab w:val="left" w:pos="950"/>
        </w:tabs>
        <w:spacing w:before="120" w:line="276" w:lineRule="auto"/>
        <w:ind w:left="950" w:hanging="590"/>
        <w:jc w:val="both"/>
        <w:rPr>
          <w:rFonts w:ascii="David" w:hAnsi="David"/>
          <w:lang w:val="x-none" w:eastAsia="x-none"/>
        </w:rPr>
      </w:pPr>
      <w:r w:rsidRPr="009875F4">
        <w:rPr>
          <w:rFonts w:ascii="David" w:hAnsi="David" w:hint="cs"/>
          <w:rtl/>
          <w:lang w:val="x-none" w:eastAsia="x-none"/>
        </w:rPr>
        <w:t xml:space="preserve">מובהר, כי לא ישולם תשלום עבור משיכת אורגינלים והפצת התוצרים בתוך איזור א'. </w:t>
      </w:r>
    </w:p>
    <w:p w14:paraId="6F3F8F00" w14:textId="77777777" w:rsidR="009875F4" w:rsidRPr="009875F4" w:rsidRDefault="009875F4" w:rsidP="009875F4">
      <w:pPr>
        <w:keepNext/>
        <w:keepLines/>
        <w:widowControl w:val="0"/>
        <w:numPr>
          <w:ilvl w:val="1"/>
          <w:numId w:val="18"/>
        </w:numPr>
        <w:tabs>
          <w:tab w:val="left" w:pos="950"/>
        </w:tabs>
        <w:spacing w:before="120" w:line="276" w:lineRule="auto"/>
        <w:ind w:left="950" w:hanging="590"/>
        <w:jc w:val="both"/>
        <w:rPr>
          <w:rFonts w:ascii="David" w:hAnsi="David"/>
          <w:lang w:val="x-none" w:eastAsia="x-none"/>
        </w:rPr>
      </w:pPr>
      <w:r w:rsidRPr="009875F4">
        <w:rPr>
          <w:rFonts w:ascii="David" w:hAnsi="David" w:hint="cs"/>
          <w:rtl/>
          <w:lang w:val="x-none" w:eastAsia="x-none"/>
        </w:rPr>
        <w:t xml:space="preserve">אתר מחוץ לאזור א' </w:t>
      </w:r>
      <w:r w:rsidRPr="009875F4">
        <w:rPr>
          <w:rFonts w:ascii="David" w:hAnsi="David"/>
          <w:rtl/>
          <w:lang w:val="x-none" w:eastAsia="x-none"/>
        </w:rPr>
        <w:t>–</w:t>
      </w:r>
      <w:r w:rsidRPr="009875F4">
        <w:rPr>
          <w:rFonts w:ascii="David" w:hAnsi="David" w:hint="cs"/>
          <w:rtl/>
          <w:lang w:val="x-none" w:eastAsia="x-none"/>
        </w:rPr>
        <w:t xml:space="preserve"> במידה והאחראי ידרוש זאת, יאסוף הספק את החומר מאתר אחר מחוץ לאזור א' ו/או יעביר את תפוקותיו לאתר מחוץ לאזור א'. במקרה כזה ישולם לספק תשלום עבור המשלוח, בהתאם להצעת המחיר שנקב הספק הזוכה במכרז זה.</w:t>
      </w:r>
      <w:r w:rsidRPr="009875F4">
        <w:rPr>
          <w:rFonts w:ascii="David" w:hAnsi="David" w:hint="cs"/>
          <w:lang w:val="x-none" w:eastAsia="x-none"/>
        </w:rPr>
        <w:t xml:space="preserve"> </w:t>
      </w:r>
    </w:p>
    <w:p w14:paraId="745DF8E5" w14:textId="77777777" w:rsidR="009875F4" w:rsidRPr="009875F4" w:rsidRDefault="009875F4" w:rsidP="009875F4">
      <w:pPr>
        <w:keepNext/>
        <w:keepLines/>
        <w:widowControl w:val="0"/>
        <w:numPr>
          <w:ilvl w:val="1"/>
          <w:numId w:val="18"/>
        </w:numPr>
        <w:tabs>
          <w:tab w:val="left" w:pos="950"/>
        </w:tabs>
        <w:spacing w:before="120" w:line="276" w:lineRule="auto"/>
        <w:ind w:left="950" w:hanging="590"/>
        <w:jc w:val="both"/>
        <w:rPr>
          <w:rFonts w:ascii="David" w:hAnsi="David"/>
          <w:lang w:val="x-none" w:eastAsia="x-none"/>
        </w:rPr>
      </w:pPr>
      <w:r w:rsidRPr="009875F4">
        <w:rPr>
          <w:rFonts w:ascii="David" w:hAnsi="David" w:hint="cs"/>
          <w:rtl/>
          <w:lang w:val="x-none" w:eastAsia="x-none"/>
        </w:rPr>
        <w:lastRenderedPageBreak/>
        <w:t>מובהר, כי עבודות לאתרים שהינם מחוץ לירושלים, הינם במקרים ספורים בלבד ומרבית העבודה באזור א'.</w:t>
      </w:r>
    </w:p>
    <w:p w14:paraId="542259CF" w14:textId="77777777" w:rsidR="009875F4" w:rsidRPr="009875F4" w:rsidRDefault="009875F4" w:rsidP="009875F4">
      <w:pPr>
        <w:keepNext/>
        <w:keepLines/>
        <w:widowControl w:val="0"/>
        <w:numPr>
          <w:ilvl w:val="1"/>
          <w:numId w:val="18"/>
        </w:numPr>
        <w:tabs>
          <w:tab w:val="left" w:pos="950"/>
        </w:tabs>
        <w:spacing w:before="120" w:line="276" w:lineRule="auto"/>
        <w:ind w:left="950" w:hanging="590"/>
        <w:jc w:val="both"/>
        <w:rPr>
          <w:rFonts w:ascii="David" w:hAnsi="David"/>
          <w:lang w:val="x-none" w:eastAsia="x-none"/>
        </w:rPr>
      </w:pPr>
      <w:r w:rsidRPr="009875F4">
        <w:rPr>
          <w:rFonts w:ascii="David" w:hAnsi="David" w:hint="cs"/>
          <w:rtl/>
          <w:lang w:val="x-none" w:eastAsia="x-none"/>
        </w:rPr>
        <w:t>האמור לעיל לגבי תשלום בגין מסירה, יחול גם על תוצרים בגין עבודה שהתקבלה בדואר אלקטרוני.</w:t>
      </w:r>
    </w:p>
    <w:p w14:paraId="44DC3457" w14:textId="77777777" w:rsidR="009875F4" w:rsidRPr="009875F4" w:rsidRDefault="009875F4" w:rsidP="009875F4">
      <w:pPr>
        <w:keepNext/>
        <w:keepLines/>
        <w:widowControl w:val="0"/>
        <w:numPr>
          <w:ilvl w:val="1"/>
          <w:numId w:val="18"/>
        </w:numPr>
        <w:tabs>
          <w:tab w:val="left" w:pos="950"/>
        </w:tabs>
        <w:spacing w:before="120" w:line="276" w:lineRule="auto"/>
        <w:ind w:left="950" w:hanging="590"/>
        <w:jc w:val="both"/>
        <w:rPr>
          <w:rFonts w:ascii="David" w:hAnsi="David"/>
          <w:lang w:val="x-none" w:eastAsia="x-none"/>
        </w:rPr>
      </w:pPr>
      <w:r w:rsidRPr="009875F4">
        <w:rPr>
          <w:rFonts w:ascii="David" w:hAnsi="David" w:hint="cs"/>
          <w:rtl/>
          <w:lang w:val="x-none" w:eastAsia="x-none"/>
        </w:rPr>
        <w:t>הספק יחתים את הגורם שקיבל ממנו את התוצרים ע"ג ההזמנה ו/או ע"ג תעודת המשלוח (תוך ציון פרטי המקבל), תעודת המשלוח תצורף לחשבונית שתוגש בפורטל.</w:t>
      </w:r>
    </w:p>
    <w:p w14:paraId="4ED0B4C9" w14:textId="77777777" w:rsidR="009875F4" w:rsidRPr="009875F4" w:rsidRDefault="009875F4" w:rsidP="009875F4">
      <w:pPr>
        <w:keepNext/>
        <w:keepLines/>
        <w:widowControl w:val="0"/>
        <w:numPr>
          <w:ilvl w:val="1"/>
          <w:numId w:val="18"/>
        </w:numPr>
        <w:tabs>
          <w:tab w:val="left" w:pos="950"/>
        </w:tabs>
        <w:spacing w:before="120" w:line="276" w:lineRule="auto"/>
        <w:ind w:left="950" w:hanging="590"/>
        <w:jc w:val="both"/>
        <w:rPr>
          <w:rFonts w:ascii="David" w:hAnsi="David"/>
          <w:rtl/>
          <w:lang w:val="x-none" w:eastAsia="x-none"/>
        </w:rPr>
      </w:pPr>
      <w:r w:rsidRPr="009875F4">
        <w:rPr>
          <w:rFonts w:ascii="David" w:hAnsi="David" w:hint="cs"/>
          <w:rtl/>
          <w:lang w:val="x-none" w:eastAsia="x-none"/>
        </w:rPr>
        <w:t>חתימה זו או לחילופין אישור בכתב שהתקבל בדואר אלקטרוני, יהוו אישור לספק על אספקת השירותים עפ"י הנדרש בהזמנה החתומה ותנאי לביצוע תשלום התמורה.</w:t>
      </w:r>
    </w:p>
    <w:p w14:paraId="37B4724A" w14:textId="77777777" w:rsidR="009875F4" w:rsidRPr="009875F4" w:rsidRDefault="009875F4" w:rsidP="009875F4">
      <w:pPr>
        <w:keepNext/>
        <w:keepLines/>
        <w:widowControl w:val="0"/>
        <w:numPr>
          <w:ilvl w:val="1"/>
          <w:numId w:val="18"/>
        </w:numPr>
        <w:tabs>
          <w:tab w:val="left" w:pos="950"/>
        </w:tabs>
        <w:spacing w:before="120" w:line="276" w:lineRule="auto"/>
        <w:ind w:left="950" w:hanging="590"/>
        <w:jc w:val="both"/>
        <w:rPr>
          <w:rFonts w:ascii="David" w:hAnsi="David"/>
          <w:b/>
          <w:bCs/>
          <w:u w:val="single"/>
          <w:rtl/>
          <w:lang w:val="x-none" w:eastAsia="x-none"/>
        </w:rPr>
      </w:pPr>
      <w:r w:rsidRPr="009875F4">
        <w:rPr>
          <w:rFonts w:ascii="David" w:hAnsi="David" w:hint="cs"/>
          <w:b/>
          <w:bCs/>
          <w:u w:val="single"/>
          <w:rtl/>
          <w:lang w:val="x-none" w:eastAsia="x-none"/>
        </w:rPr>
        <w:t>לוח זמנים למתן השירות</w:t>
      </w:r>
    </w:p>
    <w:p w14:paraId="2091509C" w14:textId="77777777" w:rsidR="009875F4" w:rsidRPr="009875F4" w:rsidRDefault="009875F4" w:rsidP="009875F4">
      <w:pPr>
        <w:keepNext/>
        <w:keepLines/>
        <w:widowControl w:val="0"/>
        <w:numPr>
          <w:ilvl w:val="2"/>
          <w:numId w:val="18"/>
        </w:numPr>
        <w:tabs>
          <w:tab w:val="left" w:pos="950"/>
        </w:tabs>
        <w:spacing w:before="120" w:line="276" w:lineRule="auto"/>
        <w:ind w:left="1650" w:hanging="720"/>
        <w:jc w:val="both"/>
        <w:rPr>
          <w:rFonts w:ascii="David" w:hAnsi="David"/>
          <w:rtl/>
          <w:lang w:val="x-none" w:eastAsia="x-none"/>
        </w:rPr>
      </w:pPr>
      <w:r w:rsidRPr="009875F4">
        <w:rPr>
          <w:rFonts w:ascii="David" w:hAnsi="David" w:hint="cs"/>
          <w:rtl/>
          <w:lang w:val="x-none" w:eastAsia="x-none"/>
        </w:rPr>
        <w:t>פניות טלפוניות מהמשרד שיתקבלו אצל הספק - על הספק לשלוח שליח לאחד או יותר מאתרי המשרד ולאסוף את האורגינלים וטופס ההזמנה באותו יום, ולא יאוחר מ-48 שעות ממועד הפניה.</w:t>
      </w:r>
    </w:p>
    <w:p w14:paraId="01CE2E58" w14:textId="77777777" w:rsidR="009875F4" w:rsidRPr="009875F4" w:rsidRDefault="009875F4" w:rsidP="009875F4">
      <w:pPr>
        <w:keepNext/>
        <w:keepLines/>
        <w:widowControl w:val="0"/>
        <w:numPr>
          <w:ilvl w:val="2"/>
          <w:numId w:val="18"/>
        </w:numPr>
        <w:tabs>
          <w:tab w:val="left" w:pos="950"/>
        </w:tabs>
        <w:spacing w:before="120" w:line="276" w:lineRule="auto"/>
        <w:ind w:left="1650" w:hanging="720"/>
        <w:jc w:val="both"/>
        <w:rPr>
          <w:rFonts w:ascii="David" w:hAnsi="David"/>
          <w:lang w:val="x-none" w:eastAsia="x-none"/>
        </w:rPr>
      </w:pPr>
      <w:r w:rsidRPr="009875F4">
        <w:rPr>
          <w:rFonts w:ascii="David" w:hAnsi="David" w:hint="cs"/>
          <w:rtl/>
          <w:lang w:val="x-none" w:eastAsia="x-none"/>
        </w:rPr>
        <w:t xml:space="preserve">במידה ונשלחה בקשת עבודה באמצעות דואר אלקטרוני </w:t>
      </w:r>
      <w:r w:rsidRPr="009875F4">
        <w:rPr>
          <w:rFonts w:ascii="David" w:hAnsi="David"/>
          <w:rtl/>
          <w:lang w:val="x-none" w:eastAsia="x-none"/>
        </w:rPr>
        <w:t>–</w:t>
      </w:r>
      <w:r w:rsidRPr="009875F4">
        <w:rPr>
          <w:rFonts w:ascii="David" w:hAnsi="David" w:hint="cs"/>
          <w:rtl/>
          <w:lang w:val="x-none" w:eastAsia="x-none"/>
        </w:rPr>
        <w:t xml:space="preserve"> הספק ישלח חזרה לשולח בקשת העבודה, אישור קבלה תוך לא יאוחר משעתיים (במידה ומדובר בשעות העבודה המקובלות) וכן ינקוב בלוח זמנים לביצוע, בהתאם למורכבות הבקשה.</w:t>
      </w:r>
    </w:p>
    <w:p w14:paraId="5DD485E3" w14:textId="77777777" w:rsidR="009875F4" w:rsidRPr="009875F4" w:rsidRDefault="009875F4" w:rsidP="009875F4">
      <w:pPr>
        <w:keepNext/>
        <w:keepLines/>
        <w:widowControl w:val="0"/>
        <w:numPr>
          <w:ilvl w:val="2"/>
          <w:numId w:val="18"/>
        </w:numPr>
        <w:tabs>
          <w:tab w:val="left" w:pos="950"/>
        </w:tabs>
        <w:spacing w:before="120" w:line="276" w:lineRule="auto"/>
        <w:ind w:left="1650" w:hanging="720"/>
        <w:jc w:val="both"/>
        <w:rPr>
          <w:rFonts w:ascii="David" w:hAnsi="David"/>
          <w:lang w:val="x-none" w:eastAsia="x-none"/>
        </w:rPr>
      </w:pPr>
      <w:r w:rsidRPr="009875F4">
        <w:rPr>
          <w:rFonts w:ascii="David" w:hAnsi="David" w:hint="cs"/>
          <w:rtl/>
          <w:lang w:val="x-none" w:eastAsia="x-none"/>
        </w:rPr>
        <w:t>משך ביצוע העבודה, עם קבלת ההזמנה: עד 30 שעות להדפסה, צילום, למינציה ומסגור, ועד 72 שעות לשכפול והפקה של חוברות ואוגדנים. במקרים דחופים, שיוגדרו ע"י האחראי המקצועי ככאלה, על הספק להגיע לקבל את החומרים ולבצע את העבודה תוך זמן קצר יותר עפ"י הנחיות האחראי.</w:t>
      </w:r>
    </w:p>
    <w:p w14:paraId="3D213DD8" w14:textId="77777777" w:rsidR="009875F4" w:rsidRPr="009875F4" w:rsidRDefault="009875F4" w:rsidP="009875F4">
      <w:pPr>
        <w:keepNext/>
        <w:keepLines/>
        <w:widowControl w:val="0"/>
        <w:numPr>
          <w:ilvl w:val="2"/>
          <w:numId w:val="18"/>
        </w:numPr>
        <w:tabs>
          <w:tab w:val="left" w:pos="950"/>
        </w:tabs>
        <w:spacing w:before="120" w:line="276" w:lineRule="auto"/>
        <w:ind w:left="1650" w:hanging="720"/>
        <w:jc w:val="both"/>
        <w:rPr>
          <w:rFonts w:ascii="David" w:hAnsi="David"/>
          <w:lang w:val="x-none" w:eastAsia="x-none"/>
        </w:rPr>
      </w:pPr>
      <w:r w:rsidRPr="009875F4">
        <w:rPr>
          <w:rFonts w:ascii="David" w:hAnsi="David" w:hint="cs"/>
          <w:rtl/>
          <w:lang w:val="x-none" w:eastAsia="x-none"/>
        </w:rPr>
        <w:t xml:space="preserve">מובהר, כי במידה ומדובר בעבודות פשוטות (כדוגמת הדפסה של טמפלייט קיים וכד') </w:t>
      </w:r>
      <w:r w:rsidRPr="009875F4">
        <w:rPr>
          <w:rFonts w:ascii="David" w:hAnsi="David"/>
          <w:rtl/>
          <w:lang w:val="x-none" w:eastAsia="x-none"/>
        </w:rPr>
        <w:t>–</w:t>
      </w:r>
      <w:r w:rsidRPr="009875F4">
        <w:rPr>
          <w:rFonts w:ascii="David" w:hAnsi="David" w:hint="cs"/>
          <w:rtl/>
          <w:lang w:val="x-none" w:eastAsia="x-none"/>
        </w:rPr>
        <w:t xml:space="preserve"> תסופק העבודה תוך לא יאוחר משני ימי עבודה ובמקרים דחופים של עבודות פשוטות, יידרש הספק לספק את התוצר תוך 24 שעות.</w:t>
      </w:r>
    </w:p>
    <w:p w14:paraId="3F4E52EC" w14:textId="77777777" w:rsidR="009875F4" w:rsidRPr="009875F4" w:rsidRDefault="009875F4" w:rsidP="009875F4">
      <w:pPr>
        <w:keepNext/>
        <w:keepLines/>
        <w:widowControl w:val="0"/>
        <w:numPr>
          <w:ilvl w:val="2"/>
          <w:numId w:val="18"/>
        </w:numPr>
        <w:tabs>
          <w:tab w:val="left" w:pos="950"/>
        </w:tabs>
        <w:spacing w:before="120" w:line="276" w:lineRule="auto"/>
        <w:ind w:left="1650" w:hanging="720"/>
        <w:jc w:val="both"/>
        <w:rPr>
          <w:rFonts w:ascii="David" w:hAnsi="David"/>
          <w:lang w:val="x-none" w:eastAsia="x-none"/>
        </w:rPr>
      </w:pPr>
      <w:r w:rsidRPr="009875F4">
        <w:rPr>
          <w:rFonts w:ascii="David" w:hAnsi="David" w:hint="cs"/>
          <w:rtl/>
          <w:lang w:val="x-none" w:eastAsia="x-none"/>
        </w:rPr>
        <w:t xml:space="preserve">בכל מקרה, </w:t>
      </w:r>
      <w:r w:rsidRPr="009875F4">
        <w:rPr>
          <w:rFonts w:ascii="David" w:hAnsi="David" w:hint="cs"/>
          <w:b/>
          <w:bCs/>
          <w:rtl/>
          <w:lang w:val="x-none" w:eastAsia="x-none"/>
        </w:rPr>
        <w:t>לא יעלה זמן האספקה על שבוע</w:t>
      </w:r>
      <w:r w:rsidRPr="009875F4">
        <w:rPr>
          <w:rFonts w:ascii="David" w:hAnsi="David" w:hint="cs"/>
          <w:rtl/>
          <w:lang w:val="x-none" w:eastAsia="x-none"/>
        </w:rPr>
        <w:t xml:space="preserve">. </w:t>
      </w:r>
    </w:p>
    <w:p w14:paraId="3ACFFE34" w14:textId="77777777" w:rsidR="009875F4" w:rsidRPr="009875F4" w:rsidRDefault="009875F4" w:rsidP="009875F4">
      <w:pPr>
        <w:keepNext/>
        <w:keepLines/>
        <w:widowControl w:val="0"/>
        <w:numPr>
          <w:ilvl w:val="2"/>
          <w:numId w:val="18"/>
        </w:numPr>
        <w:tabs>
          <w:tab w:val="left" w:pos="950"/>
        </w:tabs>
        <w:spacing w:before="120" w:line="276" w:lineRule="auto"/>
        <w:ind w:left="1650" w:hanging="720"/>
        <w:jc w:val="both"/>
        <w:rPr>
          <w:rFonts w:ascii="David" w:hAnsi="David"/>
          <w:rtl/>
          <w:lang w:val="x-none" w:eastAsia="x-none"/>
        </w:rPr>
      </w:pPr>
      <w:r w:rsidRPr="009875F4">
        <w:rPr>
          <w:rFonts w:ascii="David" w:hAnsi="David" w:hint="cs"/>
          <w:rtl/>
          <w:lang w:val="x-none" w:eastAsia="x-none"/>
        </w:rPr>
        <w:t>במקרים חריגים ובאישור מראש בלבד של הממונה יאושר זמן אספקה ארוך יותר.</w:t>
      </w:r>
    </w:p>
    <w:p w14:paraId="5857DBE5" w14:textId="77777777" w:rsidR="009875F4" w:rsidRPr="009875F4" w:rsidRDefault="009875F4" w:rsidP="009875F4">
      <w:pPr>
        <w:keepNext/>
        <w:keepLines/>
        <w:widowControl w:val="0"/>
        <w:numPr>
          <w:ilvl w:val="2"/>
          <w:numId w:val="18"/>
        </w:numPr>
        <w:tabs>
          <w:tab w:val="left" w:pos="950"/>
        </w:tabs>
        <w:spacing w:before="120" w:line="276" w:lineRule="auto"/>
        <w:ind w:left="1650" w:hanging="720"/>
        <w:jc w:val="both"/>
        <w:rPr>
          <w:rFonts w:ascii="David" w:hAnsi="David"/>
          <w:lang w:val="x-none" w:eastAsia="x-none"/>
        </w:rPr>
      </w:pPr>
      <w:r w:rsidRPr="009875F4">
        <w:rPr>
          <w:rFonts w:ascii="David" w:hAnsi="David" w:hint="cs"/>
          <w:rtl/>
          <w:lang w:val="x-none" w:eastAsia="x-none"/>
        </w:rPr>
        <w:t>על הספק לתאם עם האחראי המקצועי או מי מטעמו את הגעת השליח.</w:t>
      </w:r>
    </w:p>
    <w:p w14:paraId="3D9BB336" w14:textId="77777777" w:rsidR="009875F4" w:rsidRPr="009875F4" w:rsidRDefault="009875F4" w:rsidP="009875F4">
      <w:pPr>
        <w:keepNext/>
        <w:keepLines/>
        <w:widowControl w:val="0"/>
        <w:numPr>
          <w:ilvl w:val="2"/>
          <w:numId w:val="18"/>
        </w:numPr>
        <w:tabs>
          <w:tab w:val="left" w:pos="950"/>
        </w:tabs>
        <w:spacing w:before="120" w:line="276" w:lineRule="auto"/>
        <w:ind w:left="1650" w:hanging="720"/>
        <w:jc w:val="both"/>
        <w:rPr>
          <w:rFonts w:ascii="David" w:hAnsi="David"/>
          <w:lang w:val="x-none" w:eastAsia="x-none"/>
        </w:rPr>
      </w:pPr>
      <w:r w:rsidRPr="009875F4">
        <w:rPr>
          <w:rFonts w:ascii="David" w:hAnsi="David" w:hint="cs"/>
          <w:rtl/>
          <w:lang w:val="x-none" w:eastAsia="x-none"/>
        </w:rPr>
        <w:t>על הספק נאסר להשתמש שימוש חוזר בחומר העבודה ו/או להעבירו לכל גורם אחר. על הספק להשמיד את החומר בגמר ביצוע העבודה.</w:t>
      </w:r>
    </w:p>
    <w:p w14:paraId="19370259" w14:textId="77777777" w:rsidR="009875F4" w:rsidRPr="009875F4" w:rsidRDefault="009875F4" w:rsidP="009875F4">
      <w:pPr>
        <w:keepNext/>
        <w:keepLines/>
        <w:widowControl w:val="0"/>
        <w:numPr>
          <w:ilvl w:val="2"/>
          <w:numId w:val="18"/>
        </w:numPr>
        <w:tabs>
          <w:tab w:val="left" w:pos="950"/>
        </w:tabs>
        <w:spacing w:before="120" w:line="276" w:lineRule="auto"/>
        <w:ind w:left="1650" w:hanging="720"/>
        <w:jc w:val="both"/>
        <w:rPr>
          <w:rFonts w:ascii="David" w:hAnsi="David"/>
          <w:lang w:val="x-none" w:eastAsia="x-none"/>
        </w:rPr>
      </w:pPr>
      <w:r w:rsidRPr="009875F4">
        <w:rPr>
          <w:rFonts w:ascii="David" w:hAnsi="David" w:hint="cs"/>
          <w:rtl/>
          <w:lang w:val="x-none" w:eastAsia="x-none"/>
        </w:rPr>
        <w:t>המשרד שומר לעצמו את הזכות לבצע בדיקות ע"י אגף הביטחון.</w:t>
      </w:r>
    </w:p>
    <w:p w14:paraId="6E61E11A" w14:textId="77777777" w:rsidR="009875F4" w:rsidRPr="009875F4" w:rsidRDefault="009875F4" w:rsidP="009875F4">
      <w:pPr>
        <w:keepNext/>
        <w:keepLines/>
        <w:widowControl w:val="0"/>
        <w:numPr>
          <w:ilvl w:val="2"/>
          <w:numId w:val="18"/>
        </w:numPr>
        <w:tabs>
          <w:tab w:val="left" w:pos="950"/>
        </w:tabs>
        <w:spacing w:before="120" w:line="276" w:lineRule="auto"/>
        <w:ind w:left="1650" w:hanging="720"/>
        <w:jc w:val="both"/>
        <w:rPr>
          <w:rFonts w:ascii="David" w:hAnsi="David"/>
          <w:lang w:val="x-none" w:eastAsia="x-none"/>
        </w:rPr>
      </w:pPr>
      <w:r w:rsidRPr="009875F4">
        <w:rPr>
          <w:rFonts w:ascii="David" w:hAnsi="David" w:hint="cs"/>
          <w:rtl/>
          <w:lang w:val="x-none" w:eastAsia="x-none"/>
        </w:rPr>
        <w:t>הספק יתקין תוכנות אבטחת מידע במחשבים בהם מאוחסנים הנתונים כדי להקטין למינימום את האפשרות לזליגת מידע ו/או גרימת נזק.</w:t>
      </w:r>
    </w:p>
    <w:p w14:paraId="3C059B4E" w14:textId="77777777" w:rsidR="009875F4" w:rsidRPr="009875F4" w:rsidRDefault="009875F4" w:rsidP="009875F4">
      <w:pPr>
        <w:keepNext/>
        <w:keepLines/>
        <w:widowControl w:val="0"/>
        <w:numPr>
          <w:ilvl w:val="2"/>
          <w:numId w:val="18"/>
        </w:numPr>
        <w:tabs>
          <w:tab w:val="left" w:pos="950"/>
        </w:tabs>
        <w:spacing w:before="120" w:line="276" w:lineRule="auto"/>
        <w:ind w:left="1650" w:hanging="720"/>
        <w:jc w:val="both"/>
        <w:rPr>
          <w:rFonts w:ascii="David" w:hAnsi="David"/>
          <w:rtl/>
          <w:lang w:val="x-none" w:eastAsia="x-none"/>
        </w:rPr>
      </w:pPr>
      <w:r w:rsidRPr="009875F4">
        <w:rPr>
          <w:rFonts w:ascii="David" w:hAnsi="David" w:hint="cs"/>
          <w:rtl/>
          <w:lang w:val="x-none" w:eastAsia="x-none"/>
        </w:rPr>
        <w:t>הספק יהיה זמין לפניות טלפוניות של האחראי והכפופים לו בכל ימי העבודה בין השעות 8:00-17:00.</w:t>
      </w:r>
    </w:p>
    <w:p w14:paraId="3E23D8BA" w14:textId="77777777" w:rsidR="009875F4" w:rsidRPr="009875F4" w:rsidRDefault="009875F4" w:rsidP="009875F4">
      <w:pPr>
        <w:keepNext/>
        <w:keepLines/>
        <w:widowControl w:val="0"/>
        <w:numPr>
          <w:ilvl w:val="2"/>
          <w:numId w:val="18"/>
        </w:numPr>
        <w:tabs>
          <w:tab w:val="left" w:pos="950"/>
        </w:tabs>
        <w:spacing w:before="120" w:line="276" w:lineRule="auto"/>
        <w:ind w:left="1650" w:hanging="720"/>
        <w:jc w:val="both"/>
        <w:rPr>
          <w:rFonts w:ascii="David" w:hAnsi="David"/>
          <w:rtl/>
          <w:lang w:val="x-none" w:eastAsia="x-none"/>
        </w:rPr>
      </w:pPr>
      <w:r w:rsidRPr="009875F4">
        <w:rPr>
          <w:rFonts w:ascii="David" w:hAnsi="David" w:hint="cs"/>
          <w:rtl/>
          <w:lang w:val="x-none" w:eastAsia="x-none"/>
        </w:rPr>
        <w:t>הספק ואנשי המקצוע הכפופים לו ידווחו לאחראי באופן שוטף על הפעילות המתבצעת בקשר למשימות המבוצעות עבור המשרד בכל עת שהמזמין יבקש זאת.</w:t>
      </w:r>
    </w:p>
    <w:p w14:paraId="003E25CD" w14:textId="77777777" w:rsidR="009875F4" w:rsidRPr="009875F4" w:rsidRDefault="009875F4" w:rsidP="009875F4">
      <w:pPr>
        <w:keepNext/>
        <w:keepLines/>
        <w:widowControl w:val="0"/>
        <w:numPr>
          <w:ilvl w:val="2"/>
          <w:numId w:val="18"/>
        </w:numPr>
        <w:tabs>
          <w:tab w:val="left" w:pos="950"/>
        </w:tabs>
        <w:spacing w:before="120" w:line="276" w:lineRule="auto"/>
        <w:ind w:left="1650" w:hanging="720"/>
        <w:jc w:val="both"/>
        <w:rPr>
          <w:rFonts w:ascii="David" w:hAnsi="David"/>
          <w:lang w:val="x-none" w:eastAsia="x-none"/>
        </w:rPr>
      </w:pPr>
      <w:r w:rsidRPr="009875F4">
        <w:rPr>
          <w:rFonts w:ascii="David" w:hAnsi="David" w:hint="cs"/>
          <w:rtl/>
          <w:lang w:val="x-none" w:eastAsia="x-none"/>
        </w:rPr>
        <w:t>הספק ימנה מנהל פרויקט מטעמו אשר יהיה איש הקשר לכל פניות המשרד ויוודא קיום הוראות המכרז וההסכם על ידי הספק.</w:t>
      </w:r>
    </w:p>
    <w:p w14:paraId="6B3CCEDC" w14:textId="77777777" w:rsidR="009875F4" w:rsidRPr="009875F4" w:rsidRDefault="009875F4" w:rsidP="009875F4">
      <w:pPr>
        <w:keepNext/>
        <w:keepLines/>
        <w:widowControl w:val="0"/>
        <w:numPr>
          <w:ilvl w:val="2"/>
          <w:numId w:val="18"/>
        </w:numPr>
        <w:tabs>
          <w:tab w:val="left" w:pos="950"/>
        </w:tabs>
        <w:spacing w:before="120" w:line="276" w:lineRule="auto"/>
        <w:ind w:left="1650" w:hanging="720"/>
        <w:jc w:val="both"/>
        <w:rPr>
          <w:rFonts w:ascii="David" w:hAnsi="David"/>
          <w:rtl/>
          <w:lang w:val="x-none" w:eastAsia="x-none"/>
        </w:rPr>
      </w:pPr>
      <w:r w:rsidRPr="009875F4">
        <w:rPr>
          <w:rFonts w:ascii="David" w:hAnsi="David" w:hint="cs"/>
          <w:rtl/>
          <w:lang w:val="x-none" w:eastAsia="x-none"/>
        </w:rPr>
        <w:lastRenderedPageBreak/>
        <w:t xml:space="preserve">הספק יעסיק כוח האדם, ככל הדרוש למתן השירותים כמפורט במכרז זה.  </w:t>
      </w:r>
    </w:p>
    <w:p w14:paraId="16D8C044" w14:textId="77777777" w:rsidR="00792668" w:rsidRPr="00792668" w:rsidRDefault="00792668" w:rsidP="00792668">
      <w:pPr>
        <w:keepNext/>
        <w:keepLines/>
        <w:widowControl w:val="0"/>
        <w:numPr>
          <w:ilvl w:val="1"/>
          <w:numId w:val="18"/>
        </w:numPr>
        <w:tabs>
          <w:tab w:val="left" w:pos="950"/>
        </w:tabs>
        <w:spacing w:before="120" w:line="276" w:lineRule="auto"/>
        <w:ind w:left="950" w:hanging="590"/>
        <w:jc w:val="both"/>
        <w:rPr>
          <w:rFonts w:ascii="David" w:hAnsi="David"/>
          <w:b/>
          <w:bCs/>
          <w:u w:val="single"/>
          <w:lang w:val="x-none" w:eastAsia="x-none"/>
        </w:rPr>
      </w:pPr>
      <w:r w:rsidRPr="00792668">
        <w:rPr>
          <w:rFonts w:ascii="David" w:hAnsi="David" w:hint="eastAsia"/>
          <w:b/>
          <w:bCs/>
          <w:u w:val="single"/>
          <w:rtl/>
          <w:lang w:val="x-none" w:eastAsia="x-none"/>
        </w:rPr>
        <w:t>פיצויים</w:t>
      </w:r>
      <w:r w:rsidRPr="00792668">
        <w:rPr>
          <w:rFonts w:ascii="David" w:hAnsi="David"/>
          <w:b/>
          <w:bCs/>
          <w:u w:val="single"/>
          <w:rtl/>
          <w:lang w:val="x-none" w:eastAsia="x-none"/>
        </w:rPr>
        <w:t xml:space="preserve"> </w:t>
      </w:r>
      <w:r w:rsidRPr="00792668">
        <w:rPr>
          <w:rFonts w:ascii="David" w:hAnsi="David" w:hint="eastAsia"/>
          <w:b/>
          <w:bCs/>
          <w:u w:val="single"/>
          <w:rtl/>
          <w:lang w:val="x-none" w:eastAsia="x-none"/>
        </w:rPr>
        <w:t>מוסכמים</w:t>
      </w:r>
    </w:p>
    <w:p w14:paraId="1454B99D" w14:textId="77777777" w:rsidR="00792668" w:rsidRPr="00792668" w:rsidRDefault="00792668" w:rsidP="00792668">
      <w:pPr>
        <w:keepNext/>
        <w:keepLines/>
        <w:widowControl w:val="0"/>
        <w:numPr>
          <w:ilvl w:val="2"/>
          <w:numId w:val="18"/>
        </w:numPr>
        <w:tabs>
          <w:tab w:val="left" w:pos="950"/>
        </w:tabs>
        <w:spacing w:before="120" w:line="276" w:lineRule="auto"/>
        <w:ind w:left="1650" w:hanging="720"/>
        <w:jc w:val="both"/>
        <w:rPr>
          <w:rFonts w:ascii="David" w:hAnsi="David"/>
          <w:lang w:val="x-none" w:eastAsia="x-none"/>
        </w:rPr>
      </w:pPr>
      <w:r w:rsidRPr="00792668">
        <w:rPr>
          <w:rFonts w:ascii="David" w:hAnsi="David" w:hint="cs"/>
          <w:rtl/>
          <w:lang w:val="x-none" w:eastAsia="x-none"/>
        </w:rPr>
        <w:t>לאור הנזק הצפוי מהפרות מסוימות של התחייבות נותן השירותים כנדרש עפ"י מכרז זה, נקבעו פיצויים מוסכמים, המגלמים את הנזק הצפוי בשל אותן הפרות. אין בקביעת הפיצויים מכדי לגרוע מכל זכות אחרת שתקום למשרד מן הדין או מההסכם בשל אותן הפרות.</w:t>
      </w:r>
    </w:p>
    <w:p w14:paraId="11616566" w14:textId="77777777" w:rsidR="00792668" w:rsidRPr="00792668" w:rsidRDefault="00792668" w:rsidP="00792668">
      <w:pPr>
        <w:keepNext/>
        <w:keepLines/>
        <w:widowControl w:val="0"/>
        <w:numPr>
          <w:ilvl w:val="2"/>
          <w:numId w:val="18"/>
        </w:numPr>
        <w:tabs>
          <w:tab w:val="left" w:pos="950"/>
        </w:tabs>
        <w:spacing w:before="120" w:line="276" w:lineRule="auto"/>
        <w:ind w:left="1650" w:hanging="720"/>
        <w:jc w:val="both"/>
        <w:rPr>
          <w:rFonts w:ascii="David" w:hAnsi="David"/>
          <w:lang w:val="x-none" w:eastAsia="x-none"/>
        </w:rPr>
      </w:pPr>
      <w:r w:rsidRPr="00792668">
        <w:rPr>
          <w:rFonts w:ascii="David" w:hAnsi="David"/>
          <w:rtl/>
          <w:lang w:val="x-none" w:eastAsia="x-none"/>
        </w:rPr>
        <w:t>האירועים לגביהם יוטל פיצוי מוסכם:</w:t>
      </w:r>
    </w:p>
    <w:p w14:paraId="607BB7B8" w14:textId="77777777" w:rsidR="00792668" w:rsidRDefault="00792668" w:rsidP="00792668">
      <w:pPr>
        <w:pStyle w:val="afff"/>
        <w:spacing w:line="276" w:lineRule="auto"/>
        <w:ind w:left="360" w:right="709"/>
        <w:rPr>
          <w:rtl/>
        </w:rPr>
      </w:pPr>
    </w:p>
    <w:tbl>
      <w:tblPr>
        <w:tblW w:w="0" w:type="auto"/>
        <w:tblInd w:w="-459"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20" w:firstRow="1" w:lastRow="0" w:firstColumn="0" w:lastColumn="0" w:noHBand="0" w:noVBand="0"/>
        <w:tblCaption w:val="BHR01"/>
        <w:tblDescription w:val="טבלת קנסות"/>
      </w:tblPr>
      <w:tblGrid>
        <w:gridCol w:w="1701"/>
        <w:gridCol w:w="6379"/>
        <w:gridCol w:w="851"/>
      </w:tblGrid>
      <w:tr w:rsidR="00792668" w:rsidRPr="001100E5" w14:paraId="740F0742" w14:textId="77777777" w:rsidTr="00721219">
        <w:trPr>
          <w:cantSplit/>
          <w:tblHeader/>
        </w:trPr>
        <w:tc>
          <w:tcPr>
            <w:tcW w:w="1701" w:type="dxa"/>
            <w:tcBorders>
              <w:top w:val="single" w:sz="12" w:space="0" w:color="auto"/>
              <w:bottom w:val="single" w:sz="12" w:space="0" w:color="auto"/>
            </w:tcBorders>
            <w:shd w:val="clear" w:color="auto" w:fill="F3F3F3"/>
          </w:tcPr>
          <w:p w14:paraId="0543FA7E" w14:textId="77777777" w:rsidR="00792668" w:rsidRPr="00DC1C30" w:rsidRDefault="00792668" w:rsidP="00A162F4">
            <w:pPr>
              <w:spacing w:line="276" w:lineRule="auto"/>
              <w:jc w:val="center"/>
              <w:rPr>
                <w:b/>
                <w:bCs/>
                <w:rtl/>
              </w:rPr>
            </w:pPr>
            <w:bookmarkStart w:id="15" w:name="ColumnTitle_1"/>
            <w:r w:rsidRPr="00DC1C30">
              <w:rPr>
                <w:b/>
                <w:bCs/>
                <w:rtl/>
              </w:rPr>
              <w:t>פיצוי מוסכם</w:t>
            </w:r>
          </w:p>
          <w:p w14:paraId="1BED75CA" w14:textId="77777777" w:rsidR="00792668" w:rsidRPr="00DC1C30" w:rsidRDefault="00792668" w:rsidP="00A162F4">
            <w:pPr>
              <w:spacing w:line="276" w:lineRule="auto"/>
              <w:jc w:val="center"/>
              <w:rPr>
                <w:b/>
                <w:bCs/>
              </w:rPr>
            </w:pPr>
            <w:r w:rsidRPr="00DC1C30">
              <w:rPr>
                <w:b/>
                <w:bCs/>
                <w:rtl/>
              </w:rPr>
              <w:t>בש"ח למקרה</w:t>
            </w:r>
          </w:p>
        </w:tc>
        <w:tc>
          <w:tcPr>
            <w:tcW w:w="6379" w:type="dxa"/>
            <w:tcBorders>
              <w:top w:val="single" w:sz="12" w:space="0" w:color="auto"/>
              <w:bottom w:val="single" w:sz="12" w:space="0" w:color="auto"/>
            </w:tcBorders>
            <w:shd w:val="clear" w:color="auto" w:fill="F3F3F3"/>
          </w:tcPr>
          <w:p w14:paraId="7FCC7AD4" w14:textId="77777777" w:rsidR="00792668" w:rsidRPr="00DC1C30" w:rsidRDefault="00792668" w:rsidP="00A162F4">
            <w:pPr>
              <w:spacing w:line="276" w:lineRule="auto"/>
              <w:jc w:val="center"/>
              <w:rPr>
                <w:b/>
                <w:bCs/>
              </w:rPr>
            </w:pPr>
            <w:r w:rsidRPr="00DC1C30">
              <w:rPr>
                <w:rFonts w:hint="cs"/>
                <w:b/>
                <w:bCs/>
                <w:rtl/>
              </w:rPr>
              <w:t>האירו</w:t>
            </w:r>
            <w:r w:rsidRPr="00DC1C30">
              <w:rPr>
                <w:rFonts w:hint="eastAsia"/>
                <w:b/>
                <w:bCs/>
                <w:rtl/>
              </w:rPr>
              <w:t>ע</w:t>
            </w:r>
          </w:p>
        </w:tc>
        <w:tc>
          <w:tcPr>
            <w:tcW w:w="851" w:type="dxa"/>
            <w:tcBorders>
              <w:top w:val="single" w:sz="12" w:space="0" w:color="auto"/>
              <w:bottom w:val="single" w:sz="12" w:space="0" w:color="auto"/>
            </w:tcBorders>
            <w:shd w:val="clear" w:color="auto" w:fill="F3F3F3"/>
          </w:tcPr>
          <w:p w14:paraId="62911CE9" w14:textId="77777777" w:rsidR="00792668" w:rsidRPr="00DC1C30" w:rsidRDefault="00792668" w:rsidP="00A162F4">
            <w:pPr>
              <w:spacing w:line="276" w:lineRule="auto"/>
              <w:jc w:val="center"/>
              <w:rPr>
                <w:b/>
                <w:bCs/>
              </w:rPr>
            </w:pPr>
            <w:r w:rsidRPr="00DC1C30">
              <w:rPr>
                <w:b/>
                <w:bCs/>
                <w:rtl/>
              </w:rPr>
              <w:t>מס"ד</w:t>
            </w:r>
          </w:p>
        </w:tc>
      </w:tr>
      <w:bookmarkEnd w:id="15"/>
      <w:tr w:rsidR="00792668" w:rsidRPr="001100E5" w14:paraId="0C57FBC3" w14:textId="77777777" w:rsidTr="00721219">
        <w:trPr>
          <w:trHeight w:val="234"/>
        </w:trPr>
        <w:tc>
          <w:tcPr>
            <w:tcW w:w="1701" w:type="dxa"/>
            <w:tcBorders>
              <w:top w:val="single" w:sz="6" w:space="0" w:color="auto"/>
              <w:bottom w:val="single" w:sz="6" w:space="0" w:color="auto"/>
            </w:tcBorders>
          </w:tcPr>
          <w:p w14:paraId="7F966F66" w14:textId="77777777" w:rsidR="00792668" w:rsidRPr="00DC1C30" w:rsidRDefault="00792668" w:rsidP="00A162F4">
            <w:pPr>
              <w:spacing w:line="276" w:lineRule="auto"/>
              <w:rPr>
                <w:rtl/>
              </w:rPr>
            </w:pPr>
            <w:r w:rsidRPr="00DC1C30">
              <w:rPr>
                <w:rFonts w:hint="cs"/>
                <w:rtl/>
              </w:rPr>
              <w:t xml:space="preserve">5% מהיקף ההזמנה </w:t>
            </w:r>
            <w:r w:rsidRPr="00DC1C30">
              <w:rPr>
                <w:rtl/>
              </w:rPr>
              <w:br/>
            </w:r>
            <w:r w:rsidRPr="00DC1C30">
              <w:rPr>
                <w:rFonts w:hint="cs"/>
                <w:rtl/>
              </w:rPr>
              <w:t xml:space="preserve">או </w:t>
            </w:r>
            <w:r>
              <w:rPr>
                <w:rFonts w:hint="cs"/>
                <w:rtl/>
              </w:rPr>
              <w:t>300</w:t>
            </w:r>
            <w:r w:rsidRPr="00DC1C30">
              <w:rPr>
                <w:rFonts w:hint="cs"/>
                <w:rtl/>
              </w:rPr>
              <w:t xml:space="preserve"> ש"ח הנמוך מביניהם</w:t>
            </w:r>
          </w:p>
        </w:tc>
        <w:tc>
          <w:tcPr>
            <w:tcW w:w="6379" w:type="dxa"/>
            <w:tcBorders>
              <w:top w:val="single" w:sz="12" w:space="0" w:color="auto"/>
              <w:bottom w:val="single" w:sz="4" w:space="0" w:color="auto"/>
            </w:tcBorders>
          </w:tcPr>
          <w:p w14:paraId="493CA925" w14:textId="77777777" w:rsidR="00792668" w:rsidRPr="00DC1C30" w:rsidRDefault="00792668" w:rsidP="00A162F4">
            <w:pPr>
              <w:spacing w:line="276" w:lineRule="auto"/>
              <w:rPr>
                <w:rtl/>
              </w:rPr>
            </w:pPr>
            <w:r w:rsidRPr="00DC1C30">
              <w:rPr>
                <w:rFonts w:hint="cs"/>
                <w:rtl/>
              </w:rPr>
              <w:t xml:space="preserve">אי עמידה בלו"ז כמפורט </w:t>
            </w:r>
            <w:r>
              <w:rPr>
                <w:rFonts w:hint="cs"/>
                <w:rtl/>
              </w:rPr>
              <w:t>במכרז ו/או שנקבעו על ידי המשרד במהלך ביצוע ההזמנה</w:t>
            </w:r>
          </w:p>
        </w:tc>
        <w:tc>
          <w:tcPr>
            <w:tcW w:w="851" w:type="dxa"/>
            <w:tcBorders>
              <w:top w:val="single" w:sz="12" w:space="0" w:color="auto"/>
              <w:bottom w:val="single" w:sz="4" w:space="0" w:color="auto"/>
            </w:tcBorders>
          </w:tcPr>
          <w:p w14:paraId="3731CB7B" w14:textId="77777777" w:rsidR="00792668" w:rsidRPr="00DC1C30" w:rsidRDefault="00792668" w:rsidP="00A162F4">
            <w:pPr>
              <w:spacing w:line="276" w:lineRule="auto"/>
              <w:rPr>
                <w:rFonts w:ascii="David" w:hAnsi="David"/>
                <w:rtl/>
              </w:rPr>
            </w:pPr>
            <w:r w:rsidRPr="00DC1C30">
              <w:rPr>
                <w:rFonts w:ascii="David" w:hAnsi="David"/>
                <w:rtl/>
              </w:rPr>
              <w:t>1</w:t>
            </w:r>
          </w:p>
        </w:tc>
      </w:tr>
      <w:tr w:rsidR="00792668" w:rsidRPr="001100E5" w14:paraId="37DE1879" w14:textId="77777777" w:rsidTr="00721219">
        <w:trPr>
          <w:trHeight w:val="234"/>
        </w:trPr>
        <w:tc>
          <w:tcPr>
            <w:tcW w:w="1701" w:type="dxa"/>
            <w:tcBorders>
              <w:top w:val="single" w:sz="6" w:space="0" w:color="auto"/>
            </w:tcBorders>
          </w:tcPr>
          <w:p w14:paraId="266225A8" w14:textId="77777777" w:rsidR="00792668" w:rsidRDefault="00792668" w:rsidP="00A162F4">
            <w:pPr>
              <w:spacing w:line="276" w:lineRule="auto"/>
              <w:rPr>
                <w:rFonts w:ascii="David" w:hAnsi="David"/>
                <w:rtl/>
              </w:rPr>
            </w:pPr>
          </w:p>
          <w:p w14:paraId="1E4B7241" w14:textId="77777777" w:rsidR="00792668" w:rsidRPr="00DC1C30" w:rsidRDefault="00792668" w:rsidP="00A162F4">
            <w:pPr>
              <w:spacing w:line="276" w:lineRule="auto"/>
              <w:rPr>
                <w:rFonts w:ascii="David" w:hAnsi="David"/>
                <w:rtl/>
              </w:rPr>
            </w:pPr>
            <w:r w:rsidRPr="00DC1C30">
              <w:rPr>
                <w:rFonts w:ascii="David" w:hAnsi="David"/>
                <w:rtl/>
              </w:rPr>
              <w:t xml:space="preserve">עד </w:t>
            </w:r>
            <w:r>
              <w:rPr>
                <w:rFonts w:ascii="David" w:hAnsi="David" w:hint="cs"/>
                <w:rtl/>
              </w:rPr>
              <w:t>500</w:t>
            </w:r>
            <w:r w:rsidRPr="00DC1C30">
              <w:rPr>
                <w:rFonts w:ascii="David" w:hAnsi="David"/>
                <w:rtl/>
              </w:rPr>
              <w:t xml:space="preserve"> ₪ לפריט / אירוע</w:t>
            </w:r>
          </w:p>
        </w:tc>
        <w:tc>
          <w:tcPr>
            <w:tcW w:w="6379" w:type="dxa"/>
            <w:tcBorders>
              <w:top w:val="single" w:sz="4" w:space="0" w:color="auto"/>
              <w:bottom w:val="single" w:sz="4" w:space="0" w:color="auto"/>
            </w:tcBorders>
          </w:tcPr>
          <w:p w14:paraId="4F6AE162" w14:textId="77777777" w:rsidR="00792668" w:rsidRPr="00721D49" w:rsidRDefault="00792668" w:rsidP="00A162F4">
            <w:pPr>
              <w:pStyle w:val="33"/>
              <w:rPr>
                <w:rFonts w:ascii="David" w:hAnsi="David" w:cs="David"/>
                <w:b w:val="0"/>
                <w:bCs w:val="0"/>
                <w:szCs w:val="24"/>
                <w:rtl/>
              </w:rPr>
            </w:pPr>
            <w:r w:rsidRPr="00721D49">
              <w:rPr>
                <w:rFonts w:ascii="David" w:hAnsi="David" w:cs="David"/>
                <w:b w:val="0"/>
                <w:bCs w:val="0"/>
                <w:szCs w:val="24"/>
                <w:rtl/>
              </w:rPr>
              <w:t xml:space="preserve">אספקת </w:t>
            </w:r>
            <w:r w:rsidRPr="00721D49">
              <w:rPr>
                <w:rFonts w:ascii="David" w:hAnsi="David" w:cs="David" w:hint="cs"/>
                <w:b w:val="0"/>
                <w:bCs w:val="0"/>
                <w:szCs w:val="24"/>
                <w:rtl/>
              </w:rPr>
              <w:t>תוצרים</w:t>
            </w:r>
            <w:r w:rsidRPr="00721D49">
              <w:rPr>
                <w:rFonts w:ascii="David" w:hAnsi="David" w:cs="David"/>
                <w:b w:val="0"/>
                <w:bCs w:val="0"/>
                <w:szCs w:val="24"/>
                <w:rtl/>
              </w:rPr>
              <w:t xml:space="preserve"> שלא בהתאם להזמנה בפועל</w:t>
            </w:r>
          </w:p>
        </w:tc>
        <w:tc>
          <w:tcPr>
            <w:tcW w:w="851" w:type="dxa"/>
            <w:tcBorders>
              <w:top w:val="single" w:sz="4" w:space="0" w:color="auto"/>
              <w:bottom w:val="single" w:sz="4" w:space="0" w:color="auto"/>
            </w:tcBorders>
          </w:tcPr>
          <w:p w14:paraId="5255482A" w14:textId="77777777" w:rsidR="00792668" w:rsidRPr="00721D49" w:rsidRDefault="00792668" w:rsidP="0022104B">
            <w:pPr>
              <w:pStyle w:val="Normal3"/>
              <w:rPr>
                <w:rtl/>
              </w:rPr>
            </w:pPr>
          </w:p>
          <w:p w14:paraId="2CBE4BC0" w14:textId="77777777" w:rsidR="00792668" w:rsidRPr="00DC1C30" w:rsidRDefault="00792668" w:rsidP="00A162F4">
            <w:pPr>
              <w:rPr>
                <w:rFonts w:ascii="David" w:hAnsi="David"/>
                <w:rtl/>
              </w:rPr>
            </w:pPr>
            <w:r>
              <w:rPr>
                <w:rFonts w:ascii="David" w:hAnsi="David" w:hint="cs"/>
                <w:rtl/>
              </w:rPr>
              <w:t>2</w:t>
            </w:r>
          </w:p>
          <w:p w14:paraId="1B6CCC16" w14:textId="77777777" w:rsidR="00792668" w:rsidRPr="00DC1C30" w:rsidRDefault="00792668" w:rsidP="00A162F4">
            <w:pPr>
              <w:rPr>
                <w:rFonts w:ascii="David" w:hAnsi="David"/>
                <w:rtl/>
              </w:rPr>
            </w:pPr>
            <w:r w:rsidRPr="00DC1C30">
              <w:rPr>
                <w:rFonts w:ascii="David" w:hAnsi="David"/>
                <w:rtl/>
              </w:rPr>
              <w:t xml:space="preserve">          </w:t>
            </w:r>
          </w:p>
        </w:tc>
      </w:tr>
    </w:tbl>
    <w:p w14:paraId="5E5DA170" w14:textId="77777777" w:rsidR="00792668" w:rsidRPr="00792668" w:rsidRDefault="00792668" w:rsidP="00792668">
      <w:pPr>
        <w:keepNext/>
        <w:keepLines/>
        <w:widowControl w:val="0"/>
        <w:numPr>
          <w:ilvl w:val="2"/>
          <w:numId w:val="18"/>
        </w:numPr>
        <w:tabs>
          <w:tab w:val="left" w:pos="950"/>
        </w:tabs>
        <w:spacing w:before="120" w:line="276" w:lineRule="auto"/>
        <w:ind w:left="1650" w:hanging="720"/>
        <w:jc w:val="both"/>
        <w:rPr>
          <w:rFonts w:ascii="David" w:hAnsi="David"/>
          <w:lang w:val="x-none" w:eastAsia="x-none"/>
        </w:rPr>
      </w:pPr>
      <w:r w:rsidRPr="00792668">
        <w:rPr>
          <w:rFonts w:ascii="David" w:hAnsi="David" w:hint="cs"/>
          <w:rtl/>
          <w:lang w:val="x-none" w:eastAsia="x-none"/>
        </w:rPr>
        <w:t>נות</w:t>
      </w:r>
      <w:r w:rsidRPr="00792668">
        <w:rPr>
          <w:rFonts w:ascii="David" w:hAnsi="David"/>
          <w:rtl/>
          <w:lang w:val="x-none" w:eastAsia="x-none"/>
        </w:rPr>
        <w:t>ן השירותים ל</w:t>
      </w:r>
      <w:r w:rsidRPr="00792668">
        <w:rPr>
          <w:rFonts w:ascii="David" w:hAnsi="David" w:hint="cs"/>
          <w:rtl/>
          <w:lang w:val="x-none" w:eastAsia="x-none"/>
        </w:rPr>
        <w:t xml:space="preserve">א יהיה רשאי לקזז </w:t>
      </w:r>
      <w:r w:rsidRPr="00792668">
        <w:rPr>
          <w:rFonts w:ascii="David" w:hAnsi="David"/>
          <w:rtl/>
          <w:lang w:val="x-none" w:eastAsia="x-none"/>
        </w:rPr>
        <w:t xml:space="preserve">את הפיצוי המוסכם </w:t>
      </w:r>
      <w:r w:rsidRPr="00792668">
        <w:rPr>
          <w:rFonts w:ascii="David" w:hAnsi="David" w:hint="cs"/>
          <w:rtl/>
          <w:lang w:val="x-none" w:eastAsia="x-none"/>
        </w:rPr>
        <w:t>מש</w:t>
      </w:r>
      <w:r w:rsidRPr="00792668">
        <w:rPr>
          <w:rFonts w:ascii="David" w:hAnsi="David"/>
          <w:rtl/>
          <w:lang w:val="x-none" w:eastAsia="x-none"/>
        </w:rPr>
        <w:t>כרו</w:t>
      </w:r>
      <w:r w:rsidRPr="00792668">
        <w:rPr>
          <w:rFonts w:ascii="David" w:hAnsi="David" w:hint="cs"/>
          <w:rtl/>
          <w:lang w:val="x-none" w:eastAsia="x-none"/>
        </w:rPr>
        <w:t xml:space="preserve"> של מי מהעובדים ו/או המשמשים מטעמו של נותן השירותים בתפקיד כלשהו כנדרש במכרז זה.</w:t>
      </w:r>
    </w:p>
    <w:p w14:paraId="49072A77" w14:textId="77777777" w:rsidR="0085696C" w:rsidRDefault="001A0C02" w:rsidP="00A46BB4">
      <w:pPr>
        <w:keepNext/>
        <w:keepLines/>
        <w:pageBreakBefore/>
        <w:widowControl w:val="0"/>
        <w:numPr>
          <w:ilvl w:val="0"/>
          <w:numId w:val="18"/>
        </w:numPr>
        <w:spacing w:before="240" w:line="276" w:lineRule="auto"/>
        <w:ind w:left="357" w:hanging="357"/>
        <w:jc w:val="both"/>
        <w:outlineLvl w:val="1"/>
        <w:rPr>
          <w:b/>
          <w:bCs/>
          <w:sz w:val="28"/>
          <w:szCs w:val="28"/>
          <w:u w:val="single"/>
        </w:rPr>
      </w:pPr>
      <w:r>
        <w:rPr>
          <w:b/>
          <w:bCs/>
          <w:sz w:val="28"/>
          <w:szCs w:val="28"/>
          <w:u w:val="single"/>
          <w:rtl/>
        </w:rPr>
        <w:lastRenderedPageBreak/>
        <w:t>לוח זמנים</w:t>
      </w:r>
    </w:p>
    <w:p w14:paraId="32F4FCD6" w14:textId="7F922190" w:rsidR="0085696C" w:rsidRPr="00A127A0" w:rsidRDefault="001A0C02" w:rsidP="0022104B">
      <w:pPr>
        <w:keepNext/>
        <w:keepLines/>
        <w:widowControl w:val="0"/>
        <w:numPr>
          <w:ilvl w:val="1"/>
          <w:numId w:val="19"/>
        </w:numPr>
        <w:tabs>
          <w:tab w:val="left" w:pos="950"/>
        </w:tabs>
        <w:spacing w:before="120" w:line="276" w:lineRule="auto"/>
        <w:ind w:left="950" w:hanging="590"/>
        <w:jc w:val="both"/>
        <w:rPr>
          <w:sz w:val="40"/>
        </w:rPr>
      </w:pPr>
      <w:bookmarkStart w:id="16" w:name="_Ref488303402"/>
      <w:bookmarkStart w:id="17" w:name="H1_מועד_אחרון_להגשת_שאלות_הבהרה_1312022"/>
      <w:bookmarkEnd w:id="14"/>
      <w:r w:rsidRPr="00A127A0">
        <w:rPr>
          <w:sz w:val="40"/>
          <w:rtl/>
        </w:rPr>
        <w:t>מועד אחרון להגשת שאלות הבהרה:</w:t>
      </w:r>
      <w:bookmarkEnd w:id="16"/>
      <w:r w:rsidRPr="00A127A0">
        <w:rPr>
          <w:rFonts w:hint="cs"/>
          <w:sz w:val="40"/>
        </w:rPr>
        <w:t xml:space="preserve"> </w:t>
      </w:r>
      <w:r w:rsidR="00A127A0" w:rsidRPr="00A127A0">
        <w:rPr>
          <w:rFonts w:hint="cs"/>
          <w:b/>
          <w:bCs/>
          <w:sz w:val="40"/>
          <w:rtl/>
        </w:rPr>
        <w:t>18</w:t>
      </w:r>
      <w:r w:rsidRPr="00A127A0">
        <w:rPr>
          <w:b/>
          <w:bCs/>
          <w:sz w:val="40"/>
          <w:rtl/>
        </w:rPr>
        <w:t>.</w:t>
      </w:r>
      <w:r w:rsidR="00A127A0" w:rsidRPr="00A127A0">
        <w:rPr>
          <w:rFonts w:hint="cs"/>
          <w:b/>
          <w:bCs/>
          <w:sz w:val="40"/>
          <w:rtl/>
        </w:rPr>
        <w:t>7</w:t>
      </w:r>
      <w:r w:rsidRPr="00A127A0">
        <w:rPr>
          <w:b/>
          <w:bCs/>
          <w:sz w:val="40"/>
          <w:rtl/>
        </w:rPr>
        <w:t>.</w:t>
      </w:r>
      <w:r w:rsidR="00A127A0" w:rsidRPr="00A127A0">
        <w:rPr>
          <w:rFonts w:hint="cs"/>
          <w:b/>
          <w:bCs/>
          <w:sz w:val="40"/>
          <w:rtl/>
        </w:rPr>
        <w:t>2023</w:t>
      </w:r>
      <w:r w:rsidRPr="00A127A0">
        <w:rPr>
          <w:b/>
          <w:bCs/>
          <w:sz w:val="40"/>
          <w:rtl/>
        </w:rPr>
        <w:t>.</w:t>
      </w:r>
    </w:p>
    <w:p w14:paraId="7B945CE7" w14:textId="37E34EF3" w:rsidR="0085696C" w:rsidRPr="00A127A0" w:rsidRDefault="001A0C02" w:rsidP="001A0C02">
      <w:pPr>
        <w:keepNext/>
        <w:keepLines/>
        <w:widowControl w:val="0"/>
        <w:numPr>
          <w:ilvl w:val="1"/>
          <w:numId w:val="19"/>
        </w:numPr>
        <w:tabs>
          <w:tab w:val="left" w:pos="950"/>
        </w:tabs>
        <w:spacing w:before="120" w:line="276" w:lineRule="auto"/>
        <w:ind w:left="950" w:hanging="590"/>
        <w:jc w:val="both"/>
        <w:rPr>
          <w:sz w:val="40"/>
        </w:rPr>
      </w:pPr>
      <w:bookmarkStart w:id="18" w:name="_Ref488303440"/>
      <w:bookmarkEnd w:id="17"/>
      <w:r w:rsidRPr="00A127A0">
        <w:rPr>
          <w:sz w:val="40"/>
          <w:rtl/>
        </w:rPr>
        <w:t xml:space="preserve">מועד אחרון למענה על שאלות ההבהרה: </w:t>
      </w:r>
      <w:r w:rsidR="00A127A0" w:rsidRPr="00A127A0">
        <w:rPr>
          <w:rFonts w:hint="cs"/>
          <w:b/>
          <w:bCs/>
          <w:sz w:val="40"/>
          <w:rtl/>
        </w:rPr>
        <w:t>1</w:t>
      </w:r>
      <w:r w:rsidRPr="00A127A0">
        <w:rPr>
          <w:b/>
          <w:bCs/>
          <w:sz w:val="40"/>
          <w:rtl/>
        </w:rPr>
        <w:t>.</w:t>
      </w:r>
      <w:r w:rsidR="00A127A0" w:rsidRPr="00A127A0">
        <w:rPr>
          <w:rFonts w:hint="cs"/>
          <w:b/>
          <w:bCs/>
          <w:sz w:val="40"/>
          <w:rtl/>
        </w:rPr>
        <w:t>8</w:t>
      </w:r>
      <w:r w:rsidRPr="00A127A0">
        <w:rPr>
          <w:b/>
          <w:bCs/>
          <w:sz w:val="40"/>
          <w:rtl/>
        </w:rPr>
        <w:t>.</w:t>
      </w:r>
      <w:r w:rsidR="00A127A0" w:rsidRPr="00A127A0">
        <w:rPr>
          <w:rFonts w:hint="cs"/>
          <w:b/>
          <w:bCs/>
          <w:sz w:val="40"/>
          <w:rtl/>
        </w:rPr>
        <w:t>2023</w:t>
      </w:r>
      <w:r w:rsidRPr="00A127A0">
        <w:rPr>
          <w:b/>
          <w:bCs/>
          <w:sz w:val="40"/>
          <w:rtl/>
        </w:rPr>
        <w:t>.</w:t>
      </w:r>
    </w:p>
    <w:p w14:paraId="05BD0ED8" w14:textId="15A9E10F" w:rsidR="0085696C" w:rsidRPr="00A127A0" w:rsidRDefault="001A0C02" w:rsidP="001A0C02">
      <w:pPr>
        <w:keepNext/>
        <w:keepLines/>
        <w:widowControl w:val="0"/>
        <w:numPr>
          <w:ilvl w:val="1"/>
          <w:numId w:val="19"/>
        </w:numPr>
        <w:tabs>
          <w:tab w:val="left" w:pos="950"/>
        </w:tabs>
        <w:spacing w:before="120" w:line="276" w:lineRule="auto"/>
        <w:ind w:left="950" w:hanging="590"/>
        <w:jc w:val="both"/>
        <w:rPr>
          <w:sz w:val="40"/>
        </w:rPr>
      </w:pPr>
      <w:r w:rsidRPr="00A127A0">
        <w:rPr>
          <w:sz w:val="40"/>
          <w:rtl/>
        </w:rPr>
        <w:t>מועד אחרון להגשת הצעות:</w:t>
      </w:r>
      <w:bookmarkEnd w:id="18"/>
      <w:r w:rsidRPr="00A127A0">
        <w:rPr>
          <w:sz w:val="40"/>
          <w:rtl/>
        </w:rPr>
        <w:t xml:space="preserve"> </w:t>
      </w:r>
      <w:r w:rsidR="00A127A0" w:rsidRPr="00A127A0">
        <w:rPr>
          <w:rFonts w:hint="cs"/>
          <w:b/>
          <w:bCs/>
          <w:sz w:val="40"/>
          <w:rtl/>
        </w:rPr>
        <w:t>15</w:t>
      </w:r>
      <w:r w:rsidRPr="00A127A0">
        <w:rPr>
          <w:b/>
          <w:bCs/>
          <w:sz w:val="40"/>
          <w:rtl/>
        </w:rPr>
        <w:t>.</w:t>
      </w:r>
      <w:r w:rsidR="00A127A0" w:rsidRPr="00A127A0">
        <w:rPr>
          <w:rFonts w:hint="cs"/>
          <w:b/>
          <w:bCs/>
          <w:sz w:val="40"/>
          <w:rtl/>
        </w:rPr>
        <w:t>8</w:t>
      </w:r>
      <w:r w:rsidRPr="00A127A0">
        <w:rPr>
          <w:b/>
          <w:bCs/>
          <w:sz w:val="40"/>
          <w:rtl/>
        </w:rPr>
        <w:t>.</w:t>
      </w:r>
      <w:r w:rsidR="00A127A0" w:rsidRPr="00A127A0">
        <w:rPr>
          <w:rFonts w:hint="cs"/>
          <w:b/>
          <w:bCs/>
          <w:sz w:val="40"/>
          <w:rtl/>
        </w:rPr>
        <w:t>2023</w:t>
      </w:r>
      <w:r w:rsidRPr="00A127A0">
        <w:rPr>
          <w:b/>
          <w:bCs/>
          <w:sz w:val="40"/>
          <w:rtl/>
        </w:rPr>
        <w:t xml:space="preserve"> עד השעה 15:00.</w:t>
      </w:r>
    </w:p>
    <w:p w14:paraId="40EF30F0" w14:textId="75BE5C48" w:rsidR="0085696C" w:rsidRPr="00A127A0" w:rsidRDefault="001A0C02" w:rsidP="001A0C02">
      <w:pPr>
        <w:keepNext/>
        <w:keepLines/>
        <w:widowControl w:val="0"/>
        <w:numPr>
          <w:ilvl w:val="1"/>
          <w:numId w:val="19"/>
        </w:numPr>
        <w:tabs>
          <w:tab w:val="left" w:pos="950"/>
        </w:tabs>
        <w:spacing w:before="120" w:line="276" w:lineRule="auto"/>
        <w:ind w:left="950" w:hanging="590"/>
        <w:jc w:val="both"/>
        <w:rPr>
          <w:sz w:val="40"/>
        </w:rPr>
      </w:pPr>
      <w:bookmarkStart w:id="19" w:name="_Ref29366926"/>
      <w:r w:rsidRPr="00A127A0">
        <w:rPr>
          <w:sz w:val="40"/>
          <w:rtl/>
        </w:rPr>
        <w:t>מועד תוקף ההצעה:</w:t>
      </w:r>
      <w:r w:rsidRPr="00A127A0">
        <w:rPr>
          <w:b/>
          <w:bCs/>
          <w:sz w:val="40"/>
          <w:rtl/>
        </w:rPr>
        <w:t xml:space="preserve"> </w:t>
      </w:r>
      <w:bookmarkEnd w:id="19"/>
      <w:r w:rsidR="00A127A0" w:rsidRPr="00A127A0">
        <w:rPr>
          <w:rFonts w:hint="cs"/>
          <w:b/>
          <w:bCs/>
          <w:sz w:val="40"/>
          <w:rtl/>
        </w:rPr>
        <w:t>15</w:t>
      </w:r>
      <w:r w:rsidRPr="00A127A0">
        <w:rPr>
          <w:b/>
          <w:bCs/>
          <w:sz w:val="40"/>
          <w:rtl/>
        </w:rPr>
        <w:t>.</w:t>
      </w:r>
      <w:r w:rsidR="00A127A0" w:rsidRPr="00A127A0">
        <w:rPr>
          <w:rFonts w:hint="cs"/>
          <w:b/>
          <w:bCs/>
          <w:sz w:val="40"/>
          <w:rtl/>
        </w:rPr>
        <w:t>2</w:t>
      </w:r>
      <w:r w:rsidRPr="00A127A0">
        <w:rPr>
          <w:b/>
          <w:bCs/>
          <w:sz w:val="40"/>
          <w:rtl/>
        </w:rPr>
        <w:t>.</w:t>
      </w:r>
      <w:r w:rsidR="00A127A0" w:rsidRPr="00A127A0">
        <w:rPr>
          <w:rFonts w:hint="cs"/>
          <w:b/>
          <w:bCs/>
          <w:sz w:val="40"/>
          <w:rtl/>
        </w:rPr>
        <w:t>2024</w:t>
      </w:r>
    </w:p>
    <w:p w14:paraId="33353111" w14:textId="77777777" w:rsidR="0085696C" w:rsidRDefault="001A0C02" w:rsidP="001A0C02">
      <w:pPr>
        <w:keepNext/>
        <w:keepLines/>
        <w:widowControl w:val="0"/>
        <w:numPr>
          <w:ilvl w:val="1"/>
          <w:numId w:val="19"/>
        </w:numPr>
        <w:tabs>
          <w:tab w:val="left" w:pos="950"/>
        </w:tabs>
        <w:spacing w:before="120" w:line="276" w:lineRule="auto"/>
        <w:ind w:left="950" w:hanging="590"/>
        <w:jc w:val="both"/>
      </w:pPr>
      <w:r>
        <w:rPr>
          <w:rtl/>
        </w:rPr>
        <w:t>המשרד רשאי לשנות כל אחד מהמועדים המפורטים לעיל, ובכלל זה לדחות את המועד האחרון להגשת ההצעות, כל עוד לא חלף מועד זה. הודעה בדבר דחייה כאמור תפורסם באתר האינטרנט של המשרד ועל כל המציעים לוודא כי הם מעודכנים בכל הפרסומים באתר האינטרנט טרם תום המועד להגשת ההצעות.</w:t>
      </w:r>
    </w:p>
    <w:p w14:paraId="1AA836C4" w14:textId="77777777" w:rsidR="0085696C" w:rsidRDefault="001A0C02" w:rsidP="00D059CA">
      <w:pPr>
        <w:keepNext/>
        <w:keepLines/>
        <w:widowControl w:val="0"/>
        <w:numPr>
          <w:ilvl w:val="0"/>
          <w:numId w:val="18"/>
        </w:numPr>
        <w:spacing w:before="240" w:line="276" w:lineRule="auto"/>
        <w:ind w:left="357" w:hanging="357"/>
        <w:jc w:val="both"/>
        <w:outlineLvl w:val="1"/>
        <w:rPr>
          <w:sz w:val="28"/>
          <w:szCs w:val="28"/>
          <w:rtl/>
        </w:rPr>
      </w:pPr>
      <w:bookmarkStart w:id="20" w:name="H2_תקופת_ההתקשרות_"/>
      <w:r>
        <w:rPr>
          <w:b/>
          <w:bCs/>
          <w:sz w:val="28"/>
          <w:szCs w:val="28"/>
          <w:u w:val="single"/>
          <w:rtl/>
        </w:rPr>
        <w:t>תקופת ההתקשרות</w:t>
      </w:r>
      <w:r>
        <w:rPr>
          <w:rFonts w:hint="cs"/>
        </w:rPr>
        <w:t xml:space="preserve"> </w:t>
      </w:r>
    </w:p>
    <w:bookmarkEnd w:id="20"/>
    <w:p w14:paraId="4249ABA9" w14:textId="77777777" w:rsidR="0085696C" w:rsidRDefault="001A0C02" w:rsidP="001A0C02">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ההתקשרות הינה בתוקף </w:t>
      </w:r>
      <w:r w:rsidR="009875F4">
        <w:rPr>
          <w:rFonts w:hint="cs"/>
          <w:sz w:val="40"/>
          <w:rtl/>
        </w:rPr>
        <w:t>לשנתיים</w:t>
      </w:r>
      <w:r>
        <w:rPr>
          <w:sz w:val="40"/>
          <w:rtl/>
        </w:rPr>
        <w:t xml:space="preserve"> ותכנס לתוקפה אך ורק מיום החתימה על הזמנת הרכש על ידי מורשי החתימה במשרד. היקף ההתקשרות לרבות כמויות יקבעו בהזמנה.</w:t>
      </w:r>
    </w:p>
    <w:p w14:paraId="1F4B3D8D" w14:textId="77777777" w:rsidR="0085696C" w:rsidRDefault="001A0C02" w:rsidP="001A0C02">
      <w:pPr>
        <w:keepNext/>
        <w:keepLines/>
        <w:widowControl w:val="0"/>
        <w:numPr>
          <w:ilvl w:val="1"/>
          <w:numId w:val="19"/>
        </w:numPr>
        <w:tabs>
          <w:tab w:val="left" w:pos="950"/>
        </w:tabs>
        <w:spacing w:before="120" w:line="276" w:lineRule="auto"/>
        <w:ind w:left="950" w:hanging="590"/>
        <w:jc w:val="both"/>
        <w:rPr>
          <w:sz w:val="40"/>
        </w:rPr>
      </w:pPr>
      <w:r>
        <w:rPr>
          <w:sz w:val="40"/>
          <w:rtl/>
        </w:rPr>
        <w:t>הספק לא יוכל לממש את ההתקשרות ולספק את השירותים הנדרשים טרם קבלת הזמנת רכש חתומה.</w:t>
      </w:r>
    </w:p>
    <w:p w14:paraId="248504D2" w14:textId="77777777" w:rsidR="0085696C" w:rsidRDefault="001A0C02" w:rsidP="001A0C02">
      <w:pPr>
        <w:keepNext/>
        <w:keepLines/>
        <w:widowControl w:val="0"/>
        <w:numPr>
          <w:ilvl w:val="1"/>
          <w:numId w:val="19"/>
        </w:numPr>
        <w:tabs>
          <w:tab w:val="left" w:pos="950"/>
        </w:tabs>
        <w:spacing w:before="120" w:line="276" w:lineRule="auto"/>
        <w:ind w:left="950" w:hanging="590"/>
        <w:jc w:val="both"/>
        <w:rPr>
          <w:sz w:val="40"/>
        </w:rPr>
      </w:pPr>
      <w:r>
        <w:rPr>
          <w:sz w:val="40"/>
          <w:rtl/>
        </w:rPr>
        <w:t>למען הסר ספק, לא תהיה לספק כל טענה בגין התקופה טרם הוצאת הזמנה על ידי המשרד וכן יהיה מנוע מלהלין על הסתמכות כלשהיא.</w:t>
      </w:r>
    </w:p>
    <w:p w14:paraId="1E16A16A" w14:textId="77777777" w:rsidR="0085696C" w:rsidRDefault="001A0C02" w:rsidP="001A0C02">
      <w:pPr>
        <w:keepNext/>
        <w:keepLines/>
        <w:widowControl w:val="0"/>
        <w:numPr>
          <w:ilvl w:val="1"/>
          <w:numId w:val="19"/>
        </w:numPr>
        <w:tabs>
          <w:tab w:val="left" w:pos="950"/>
        </w:tabs>
        <w:spacing w:before="120" w:line="276" w:lineRule="auto"/>
        <w:ind w:left="950" w:hanging="590"/>
        <w:jc w:val="both"/>
        <w:rPr>
          <w:rFonts w:ascii="David" w:hAnsi="David"/>
          <w:b/>
          <w:bCs/>
          <w:rtl/>
        </w:rPr>
      </w:pPr>
      <w:r>
        <w:rPr>
          <w:rFonts w:ascii="David" w:hAnsi="David"/>
          <w:rtl/>
        </w:rPr>
        <w:t xml:space="preserve">למשרד שמורה זכות הברירה להארכת תקופת ההתקשרות בתקופות קצובות נוספות של עד </w:t>
      </w:r>
      <w:r>
        <w:rPr>
          <w:rFonts w:ascii="David" w:hAnsi="David"/>
          <w:b/>
          <w:bCs/>
          <w:rtl/>
        </w:rPr>
        <w:t xml:space="preserve">חמש שנים </w:t>
      </w:r>
      <w:r>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653B3107" w14:textId="77777777" w:rsidR="0085696C" w:rsidRDefault="001A0C02" w:rsidP="001A0C02">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הארכת ההתקשרות, באם תהיה, תהיה בהודעה בכתב של מורשי החתימה מטעם המשרד. </w:t>
      </w:r>
    </w:p>
    <w:p w14:paraId="2AD4CB5C" w14:textId="77777777" w:rsidR="0085696C" w:rsidRDefault="001A0C02" w:rsidP="00D059CA">
      <w:pPr>
        <w:keepNext/>
        <w:keepLines/>
        <w:widowControl w:val="0"/>
        <w:numPr>
          <w:ilvl w:val="0"/>
          <w:numId w:val="18"/>
        </w:numPr>
        <w:spacing w:before="240" w:line="276" w:lineRule="auto"/>
        <w:ind w:left="357" w:hanging="357"/>
        <w:jc w:val="both"/>
        <w:outlineLvl w:val="1"/>
        <w:rPr>
          <w:sz w:val="28"/>
          <w:szCs w:val="28"/>
        </w:rPr>
      </w:pPr>
      <w:bookmarkStart w:id="21" w:name="H2_פיקוח_המשרד"/>
      <w:r>
        <w:rPr>
          <w:b/>
          <w:bCs/>
          <w:sz w:val="28"/>
          <w:szCs w:val="28"/>
          <w:u w:val="single"/>
          <w:rtl/>
        </w:rPr>
        <w:t>פיקוח המשרד</w:t>
      </w:r>
    </w:p>
    <w:bookmarkEnd w:id="21"/>
    <w:p w14:paraId="408A5EE4" w14:textId="77777777" w:rsidR="0085696C" w:rsidRDefault="001A0C02" w:rsidP="001A0C02">
      <w:pPr>
        <w:keepNext/>
        <w:keepLines/>
        <w:widowControl w:val="0"/>
        <w:numPr>
          <w:ilvl w:val="1"/>
          <w:numId w:val="19"/>
        </w:numPr>
        <w:tabs>
          <w:tab w:val="left" w:pos="950"/>
        </w:tabs>
        <w:spacing w:before="120" w:line="276" w:lineRule="auto"/>
        <w:ind w:left="950" w:hanging="590"/>
        <w:jc w:val="both"/>
        <w:rPr>
          <w:sz w:val="40"/>
        </w:rPr>
      </w:pPr>
      <w:r>
        <w:rPr>
          <w:sz w:val="40"/>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17671BD6" w14:textId="77777777" w:rsidR="0085696C" w:rsidRDefault="001A0C02" w:rsidP="001A0C02">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המציע יתחייב להישמע להוראות ב"כ המשרד בכל העניינים הקשורים למתן השירותים כמפורט במפרט המכרז ובהסכם שייחתם בעקבותיו.  </w:t>
      </w:r>
    </w:p>
    <w:p w14:paraId="69A38D66" w14:textId="77777777" w:rsidR="0085696C" w:rsidRDefault="001A0C02" w:rsidP="00D059CA">
      <w:pPr>
        <w:keepNext/>
        <w:keepLines/>
        <w:widowControl w:val="0"/>
        <w:numPr>
          <w:ilvl w:val="0"/>
          <w:numId w:val="18"/>
        </w:numPr>
        <w:spacing w:before="240" w:line="276" w:lineRule="auto"/>
        <w:ind w:left="357" w:hanging="357"/>
        <w:jc w:val="both"/>
        <w:outlineLvl w:val="1"/>
        <w:rPr>
          <w:sz w:val="32"/>
          <w:szCs w:val="32"/>
        </w:rPr>
      </w:pPr>
      <w:bookmarkStart w:id="22" w:name="H2_שאלות_הבהרות_תשובות"/>
      <w:r>
        <w:rPr>
          <w:b/>
          <w:bCs/>
          <w:sz w:val="28"/>
          <w:szCs w:val="28"/>
          <w:u w:val="single"/>
          <w:rtl/>
        </w:rPr>
        <w:t>שאלות, הבהרות, תשובות</w:t>
      </w:r>
    </w:p>
    <w:bookmarkEnd w:id="22"/>
    <w:p w14:paraId="427465C9" w14:textId="061F5B27" w:rsidR="0085696C" w:rsidRDefault="001A0C02" w:rsidP="00202620">
      <w:pPr>
        <w:keepNext/>
        <w:keepLines/>
        <w:widowControl w:val="0"/>
        <w:numPr>
          <w:ilvl w:val="1"/>
          <w:numId w:val="19"/>
        </w:numPr>
        <w:tabs>
          <w:tab w:val="left" w:pos="950"/>
        </w:tabs>
        <w:spacing w:before="120" w:line="276" w:lineRule="auto"/>
        <w:ind w:left="950" w:hanging="590"/>
        <w:jc w:val="both"/>
        <w:rPr>
          <w:u w:val="single"/>
        </w:rPr>
      </w:pPr>
      <w:r>
        <w:rPr>
          <w:rtl/>
        </w:rPr>
        <w:t xml:space="preserve">שאלות והבהרות יש להפנות </w:t>
      </w:r>
      <w:r>
        <w:rPr>
          <w:b/>
          <w:bCs/>
          <w:u w:val="single"/>
          <w:rtl/>
        </w:rPr>
        <w:t>בכתב בלבד,</w:t>
      </w:r>
      <w:r>
        <w:rPr>
          <w:rtl/>
        </w:rPr>
        <w:t xml:space="preserve"> לדוא"ל </w:t>
      </w:r>
      <w:bookmarkStart w:id="23" w:name="_Hlk138857780"/>
      <w:r w:rsidR="00202620" w:rsidRPr="00202620">
        <w:rPr>
          <w:u w:val="single"/>
        </w:rPr>
        <w:t>shmrite@moin.gov.il</w:t>
      </w:r>
      <w:r>
        <w:rPr>
          <w:rFonts w:ascii="Arial" w:hAnsi="Arial" w:cs="Arial"/>
          <w:color w:val="0000FF"/>
          <w:sz w:val="19"/>
          <w:szCs w:val="19"/>
          <w:u w:val="single"/>
          <w:shd w:val="clear" w:color="auto" w:fill="FFFFFF"/>
          <w:rtl/>
        </w:rPr>
        <w:t xml:space="preserve"> </w:t>
      </w:r>
      <w:bookmarkEnd w:id="23"/>
      <w:r>
        <w:rPr>
          <w:rtl/>
        </w:rPr>
        <w:t xml:space="preserve">עד לא יאוחר מהמועד הנקוב בסעיף </w:t>
      </w:r>
      <w:r>
        <w:rPr>
          <w:rtl/>
        </w:rPr>
        <w:fldChar w:fldCharType="begin"/>
      </w:r>
      <w:r>
        <w:rPr>
          <w:rtl/>
        </w:rPr>
        <w:instrText xml:space="preserve"> </w:instrText>
      </w:r>
      <w:r>
        <w:instrText>REF</w:instrText>
      </w:r>
      <w:r>
        <w:rPr>
          <w:rtl/>
        </w:rPr>
        <w:instrText xml:space="preserve"> _</w:instrText>
      </w:r>
      <w:r>
        <w:instrText>Ref488303402 \r \h</w:instrText>
      </w:r>
      <w:r>
        <w:rPr>
          <w:rtl/>
        </w:rPr>
        <w:instrText xml:space="preserve"> </w:instrText>
      </w:r>
      <w:r>
        <w:rPr>
          <w:rtl/>
        </w:rPr>
      </w:r>
      <w:r>
        <w:rPr>
          <w:rtl/>
        </w:rPr>
        <w:fldChar w:fldCharType="separate"/>
      </w:r>
      <w:r w:rsidR="00545A43">
        <w:rPr>
          <w:rtl/>
        </w:rPr>
        <w:t>‏4.1</w:t>
      </w:r>
      <w:r>
        <w:rPr>
          <w:rtl/>
        </w:rPr>
        <w:fldChar w:fldCharType="end"/>
      </w:r>
      <w:r>
        <w:rPr>
          <w:rtl/>
        </w:rPr>
        <w:t xml:space="preserve"> לעיל, ולהפנותן לנציג המזמין. </w:t>
      </w:r>
      <w:r>
        <w:rPr>
          <w:u w:val="single"/>
          <w:rtl/>
        </w:rPr>
        <w:t>יש לוודא קבלת הפנייה.</w:t>
      </w:r>
    </w:p>
    <w:p w14:paraId="0671A0CC" w14:textId="77777777" w:rsidR="0085696C" w:rsidRDefault="001A0C02" w:rsidP="001A0C02">
      <w:pPr>
        <w:keepNext/>
        <w:keepLines/>
        <w:widowControl w:val="0"/>
        <w:numPr>
          <w:ilvl w:val="1"/>
          <w:numId w:val="19"/>
        </w:numPr>
        <w:tabs>
          <w:tab w:val="left" w:pos="950"/>
        </w:tabs>
        <w:spacing w:before="120" w:line="276" w:lineRule="auto"/>
        <w:ind w:left="950" w:hanging="590"/>
        <w:jc w:val="both"/>
        <w:rPr>
          <w:rFonts w:ascii="Calibri" w:hAnsi="Calibri"/>
        </w:rPr>
      </w:pPr>
      <w:r>
        <w:rPr>
          <w:rFonts w:ascii="Calibri" w:hAnsi="Calibri"/>
          <w:rtl/>
        </w:rPr>
        <w:lastRenderedPageBreak/>
        <w:t>הפנייה תכלול את שם המכרז, מספר הסעיף במכרז אליו מתייחסת השאלה, פרוט השאלה, פרטי השואל, טלפון וכתובת דואר אלקטרוני.</w:t>
      </w:r>
    </w:p>
    <w:p w14:paraId="50325E3E" w14:textId="77777777" w:rsidR="0085696C" w:rsidRDefault="001A0C02" w:rsidP="00D059CA">
      <w:pPr>
        <w:keepNext/>
        <w:keepLines/>
        <w:pageBreakBefore/>
        <w:widowControl w:val="0"/>
        <w:adjustRightInd w:val="0"/>
        <w:spacing w:line="360" w:lineRule="auto"/>
        <w:ind w:left="794"/>
        <w:jc w:val="both"/>
        <w:textAlignment w:val="baseline"/>
        <w:rPr>
          <w:rFonts w:ascii="Calibri" w:hAnsi="Calibri"/>
        </w:rPr>
      </w:pPr>
      <w:r>
        <w:rPr>
          <w:rFonts w:ascii="Calibri" w:hAnsi="Calibri"/>
          <w:rtl/>
        </w:rPr>
        <w:lastRenderedPageBreak/>
        <w:t>הפנייה תועבר במסמך "</w:t>
      </w:r>
      <w:r>
        <w:rPr>
          <w:rFonts w:ascii="Calibri" w:hAnsi="Calibri"/>
        </w:rPr>
        <w:t>word</w:t>
      </w:r>
      <w:r>
        <w:rPr>
          <w:rFonts w:ascii="Calibri" w:hAnsi="Calibri"/>
          <w:rtl/>
        </w:rPr>
        <w:t xml:space="preserve">" </w:t>
      </w:r>
      <w:r>
        <w:rPr>
          <w:rFonts w:ascii="Calibri" w:hAnsi="Calibri"/>
          <w:b/>
          <w:bCs/>
          <w:u w:val="single"/>
          <w:rtl/>
        </w:rPr>
        <w:t>בלבד</w:t>
      </w:r>
      <w:r>
        <w:rPr>
          <w:rFonts w:ascii="Calibri" w:hAnsi="Calibri"/>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2070"/>
        <w:gridCol w:w="2054"/>
        <w:gridCol w:w="2033"/>
        <w:gridCol w:w="2071"/>
      </w:tblGrid>
      <w:tr w:rsidR="0085696C" w14:paraId="096C8C0B" w14:textId="77777777" w:rsidTr="00D059CA">
        <w:trPr>
          <w:cantSplit/>
          <w:tblHeader/>
        </w:trPr>
        <w:tc>
          <w:tcPr>
            <w:tcW w:w="2311" w:type="dxa"/>
            <w:tcBorders>
              <w:top w:val="single" w:sz="4" w:space="0" w:color="auto"/>
              <w:left w:val="single" w:sz="4" w:space="0" w:color="auto"/>
              <w:bottom w:val="single" w:sz="4" w:space="0" w:color="auto"/>
              <w:right w:val="single" w:sz="4" w:space="0" w:color="auto"/>
            </w:tcBorders>
            <w:hideMark/>
          </w:tcPr>
          <w:p w14:paraId="375649D7" w14:textId="77777777" w:rsidR="0085696C" w:rsidRDefault="001A0C02" w:rsidP="001A0C02">
            <w:pPr>
              <w:keepNext/>
              <w:keepLines/>
              <w:widowControl w:val="0"/>
              <w:adjustRightInd w:val="0"/>
              <w:spacing w:line="360" w:lineRule="auto"/>
              <w:jc w:val="both"/>
              <w:textAlignment w:val="baseline"/>
              <w:rPr>
                <w:rFonts w:ascii="Calibri" w:hAnsi="Calibri"/>
                <w:rtl/>
              </w:rPr>
            </w:pPr>
            <w:r>
              <w:rPr>
                <w:rFonts w:ascii="Calibri" w:hAnsi="Calibri"/>
                <w:rtl/>
              </w:rPr>
              <w:t>מס' השאלה</w:t>
            </w:r>
          </w:p>
        </w:tc>
        <w:tc>
          <w:tcPr>
            <w:tcW w:w="2311" w:type="dxa"/>
            <w:tcBorders>
              <w:top w:val="single" w:sz="4" w:space="0" w:color="auto"/>
              <w:left w:val="single" w:sz="4" w:space="0" w:color="auto"/>
              <w:bottom w:val="single" w:sz="4" w:space="0" w:color="auto"/>
              <w:right w:val="single" w:sz="4" w:space="0" w:color="auto"/>
            </w:tcBorders>
            <w:hideMark/>
          </w:tcPr>
          <w:p w14:paraId="045B845E" w14:textId="77777777" w:rsidR="0085696C" w:rsidRDefault="001A0C02" w:rsidP="001A0C02">
            <w:pPr>
              <w:keepNext/>
              <w:keepLines/>
              <w:widowControl w:val="0"/>
              <w:adjustRightInd w:val="0"/>
              <w:spacing w:line="360" w:lineRule="auto"/>
              <w:jc w:val="both"/>
              <w:textAlignment w:val="baseline"/>
              <w:rPr>
                <w:rFonts w:ascii="Calibri" w:hAnsi="Calibri"/>
                <w:rtl/>
              </w:rPr>
            </w:pPr>
            <w:r>
              <w:rPr>
                <w:rFonts w:ascii="Calibri" w:hAnsi="Calibri"/>
                <w:rtl/>
              </w:rPr>
              <w:t>עמוד במכרז</w:t>
            </w:r>
          </w:p>
        </w:tc>
        <w:tc>
          <w:tcPr>
            <w:tcW w:w="2312" w:type="dxa"/>
            <w:tcBorders>
              <w:top w:val="single" w:sz="4" w:space="0" w:color="auto"/>
              <w:left w:val="single" w:sz="4" w:space="0" w:color="auto"/>
              <w:bottom w:val="single" w:sz="4" w:space="0" w:color="auto"/>
              <w:right w:val="single" w:sz="4" w:space="0" w:color="auto"/>
            </w:tcBorders>
            <w:hideMark/>
          </w:tcPr>
          <w:p w14:paraId="45F1B3A9" w14:textId="77777777" w:rsidR="0085696C" w:rsidRDefault="001A0C02" w:rsidP="001A0C02">
            <w:pPr>
              <w:keepNext/>
              <w:keepLines/>
              <w:widowControl w:val="0"/>
              <w:adjustRightInd w:val="0"/>
              <w:spacing w:line="360" w:lineRule="auto"/>
              <w:jc w:val="both"/>
              <w:textAlignment w:val="baseline"/>
              <w:rPr>
                <w:rFonts w:ascii="Calibri" w:hAnsi="Calibri"/>
                <w:rtl/>
              </w:rPr>
            </w:pPr>
            <w:r>
              <w:rPr>
                <w:rFonts w:ascii="Calibri" w:hAnsi="Calibri"/>
                <w:rtl/>
              </w:rPr>
              <w:t>סעיף</w:t>
            </w:r>
          </w:p>
        </w:tc>
        <w:tc>
          <w:tcPr>
            <w:tcW w:w="2312" w:type="dxa"/>
            <w:tcBorders>
              <w:top w:val="single" w:sz="4" w:space="0" w:color="auto"/>
              <w:left w:val="single" w:sz="4" w:space="0" w:color="auto"/>
              <w:bottom w:val="single" w:sz="4" w:space="0" w:color="auto"/>
              <w:right w:val="single" w:sz="4" w:space="0" w:color="auto"/>
            </w:tcBorders>
            <w:hideMark/>
          </w:tcPr>
          <w:p w14:paraId="648625FF" w14:textId="77777777" w:rsidR="0085696C" w:rsidRDefault="001A0C02" w:rsidP="001A0C02">
            <w:pPr>
              <w:keepNext/>
              <w:keepLines/>
              <w:widowControl w:val="0"/>
              <w:adjustRightInd w:val="0"/>
              <w:spacing w:line="360" w:lineRule="auto"/>
              <w:jc w:val="both"/>
              <w:textAlignment w:val="baseline"/>
              <w:rPr>
                <w:rFonts w:ascii="Calibri" w:hAnsi="Calibri"/>
                <w:rtl/>
              </w:rPr>
            </w:pPr>
            <w:r>
              <w:rPr>
                <w:rFonts w:ascii="Calibri" w:hAnsi="Calibri"/>
                <w:rtl/>
              </w:rPr>
              <w:t>נוסח השאלה</w:t>
            </w:r>
          </w:p>
        </w:tc>
      </w:tr>
    </w:tbl>
    <w:p w14:paraId="244544C2" w14:textId="77777777" w:rsidR="0085696C" w:rsidRDefault="0085696C" w:rsidP="001A0C02">
      <w:pPr>
        <w:keepNext/>
        <w:keepLines/>
        <w:widowControl w:val="0"/>
        <w:adjustRightInd w:val="0"/>
        <w:spacing w:line="360" w:lineRule="auto"/>
        <w:ind w:left="792"/>
        <w:jc w:val="both"/>
        <w:textAlignment w:val="baseline"/>
        <w:rPr>
          <w:rFonts w:ascii="Calibri" w:hAnsi="Calibri"/>
          <w:rtl/>
        </w:rPr>
      </w:pPr>
    </w:p>
    <w:p w14:paraId="106B9A40" w14:textId="77777777" w:rsidR="0085696C" w:rsidRDefault="001A0C02" w:rsidP="001A0C02">
      <w:pPr>
        <w:keepNext/>
        <w:keepLines/>
        <w:widowControl w:val="0"/>
        <w:adjustRightInd w:val="0"/>
        <w:spacing w:line="360" w:lineRule="auto"/>
        <w:ind w:left="792"/>
        <w:jc w:val="both"/>
        <w:textAlignment w:val="baseline"/>
        <w:rPr>
          <w:rFonts w:ascii="Calibri" w:hAnsi="Calibri"/>
          <w:rtl/>
        </w:rPr>
      </w:pPr>
      <w:r>
        <w:rPr>
          <w:rFonts w:ascii="Calibri" w:hAnsi="Calibri"/>
          <w:rtl/>
        </w:rPr>
        <w:t>המשרד רשאי שלא להשיב לשאלות שלא יוגשו כמבוקש לעיל.</w:t>
      </w:r>
    </w:p>
    <w:p w14:paraId="0B093F94" w14:textId="77777777" w:rsidR="0085696C" w:rsidRDefault="001A0C02" w:rsidP="001A0C02">
      <w:pPr>
        <w:keepNext/>
        <w:keepLines/>
        <w:widowControl w:val="0"/>
        <w:numPr>
          <w:ilvl w:val="1"/>
          <w:numId w:val="19"/>
        </w:numPr>
        <w:tabs>
          <w:tab w:val="left" w:pos="950"/>
        </w:tabs>
        <w:spacing w:before="120" w:line="276" w:lineRule="auto"/>
        <w:ind w:left="950" w:hanging="590"/>
        <w:jc w:val="both"/>
        <w:rPr>
          <w:sz w:val="40"/>
        </w:rPr>
      </w:pPr>
      <w:r>
        <w:rPr>
          <w:sz w:val="40"/>
          <w:rtl/>
        </w:rPr>
        <w:t>שאלות שיופנו בעל פה או בטלפון לא יענו ולא יחייבו את המשרד.</w:t>
      </w:r>
    </w:p>
    <w:p w14:paraId="7CD8B853" w14:textId="77777777" w:rsidR="0085696C" w:rsidRDefault="001A0C02" w:rsidP="001A0C02">
      <w:pPr>
        <w:keepNext/>
        <w:keepLines/>
        <w:widowControl w:val="0"/>
        <w:numPr>
          <w:ilvl w:val="1"/>
          <w:numId w:val="19"/>
        </w:numPr>
        <w:tabs>
          <w:tab w:val="left" w:pos="950"/>
        </w:tabs>
        <w:spacing w:before="120" w:line="276" w:lineRule="auto"/>
        <w:ind w:left="950" w:hanging="590"/>
        <w:jc w:val="both"/>
        <w:rPr>
          <w:sz w:val="40"/>
          <w:rtl/>
        </w:rPr>
      </w:pPr>
      <w:r>
        <w:rPr>
          <w:sz w:val="40"/>
          <w:rtl/>
        </w:rPr>
        <w:t xml:space="preserve">מובהר בזאת כי על המציעים לשאול ולהעיר בנוגע לדרישות הביטוח במכרז במסגרת הליך שאלות ההבהרה בלבד. </w:t>
      </w:r>
    </w:p>
    <w:p w14:paraId="212444C3" w14:textId="77777777" w:rsidR="0085696C" w:rsidRDefault="001A0C02" w:rsidP="001A0C02">
      <w:pPr>
        <w:keepNext/>
        <w:keepLines/>
        <w:widowControl w:val="0"/>
        <w:adjustRightInd w:val="0"/>
        <w:spacing w:line="360" w:lineRule="auto"/>
        <w:ind w:left="792" w:firstLine="158"/>
        <w:jc w:val="both"/>
        <w:textAlignment w:val="baseline"/>
        <w:rPr>
          <w:rFonts w:ascii="Calibri" w:hAnsi="Calibri"/>
          <w:b/>
          <w:bCs/>
        </w:rPr>
      </w:pPr>
      <w:r>
        <w:rPr>
          <w:rFonts w:ascii="Calibri" w:hAnsi="Calibri"/>
          <w:b/>
          <w:bCs/>
          <w:rtl/>
        </w:rPr>
        <w:t>ביצוע שינויים במסמכי המכרז, עלולים להביא לפסילת ההצעה.</w:t>
      </w:r>
    </w:p>
    <w:p w14:paraId="076EA304" w14:textId="77777777" w:rsidR="0085696C" w:rsidRDefault="001A0C02" w:rsidP="001A0C02">
      <w:pPr>
        <w:keepNext/>
        <w:keepLines/>
        <w:widowControl w:val="0"/>
        <w:numPr>
          <w:ilvl w:val="1"/>
          <w:numId w:val="19"/>
        </w:numPr>
        <w:tabs>
          <w:tab w:val="left" w:pos="950"/>
        </w:tabs>
        <w:spacing w:before="120" w:line="276" w:lineRule="auto"/>
        <w:ind w:left="950" w:hanging="590"/>
        <w:jc w:val="both"/>
        <w:rPr>
          <w:rFonts w:ascii="Calibri" w:hAnsi="Calibri"/>
        </w:rPr>
      </w:pPr>
      <w:r>
        <w:rPr>
          <w:sz w:val="40"/>
          <w:rtl/>
        </w:rPr>
        <w:t>לא</w:t>
      </w:r>
      <w:r>
        <w:rPr>
          <w:rFonts w:ascii="Calibri" w:hAnsi="Calibri"/>
          <w:rtl/>
        </w:rPr>
        <w:t xml:space="preserve"> יתקבלו שאלות שיתקבלו לאחר המועד שצוין לעיל. </w:t>
      </w:r>
    </w:p>
    <w:p w14:paraId="3A709071" w14:textId="77777777" w:rsidR="0085696C" w:rsidRDefault="001A0C02" w:rsidP="001A0C02">
      <w:pPr>
        <w:keepNext/>
        <w:keepLines/>
        <w:widowControl w:val="0"/>
        <w:numPr>
          <w:ilvl w:val="1"/>
          <w:numId w:val="19"/>
        </w:numPr>
        <w:tabs>
          <w:tab w:val="left" w:pos="950"/>
        </w:tabs>
        <w:spacing w:before="120" w:line="276" w:lineRule="auto"/>
        <w:ind w:left="950" w:hanging="590"/>
        <w:jc w:val="both"/>
        <w:rPr>
          <w:sz w:val="40"/>
        </w:rPr>
      </w:pPr>
      <w:r>
        <w:rPr>
          <w:sz w:val="40"/>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14:paraId="0B621D8A" w14:textId="16189014" w:rsidR="0085696C" w:rsidRDefault="001A0C02" w:rsidP="001A0C02">
      <w:pPr>
        <w:keepNext/>
        <w:keepLines/>
        <w:widowControl w:val="0"/>
        <w:numPr>
          <w:ilvl w:val="1"/>
          <w:numId w:val="19"/>
        </w:numPr>
        <w:tabs>
          <w:tab w:val="left" w:pos="950"/>
        </w:tabs>
        <w:spacing w:before="120" w:line="276" w:lineRule="auto"/>
        <w:ind w:left="950" w:hanging="590"/>
        <w:jc w:val="both"/>
      </w:pPr>
      <w:r>
        <w:rPr>
          <w:sz w:val="40"/>
          <w:rtl/>
        </w:rPr>
        <w:t>תשובות</w:t>
      </w:r>
      <w:r>
        <w:rPr>
          <w:rtl/>
        </w:rPr>
        <w:t xml:space="preserve"> יפורסמו באתר האינטרנט שכתובתו</w:t>
      </w:r>
      <w:hyperlink r:id="rId8" w:tooltip="אתר האינטרנט של משרד הפנים www.moin.gov.il" w:history="1">
        <w:r w:rsidR="00545A43">
          <w:rPr>
            <w:rStyle w:val="Hyperlink"/>
            <w:color w:val="auto"/>
          </w:rPr>
          <w:t>www.moin.gov.il</w:t>
        </w:r>
      </w:hyperlink>
      <w:r>
        <w:t xml:space="preserve"> </w:t>
      </w:r>
      <w:r>
        <w:rPr>
          <w:rtl/>
        </w:rPr>
        <w:t xml:space="preserve"> </w:t>
      </w:r>
      <w:r>
        <w:rPr>
          <w:rFonts w:hint="cs"/>
          <w:rtl/>
        </w:rPr>
        <w:t>תחת הכותרת "מכרזים פומביים".</w:t>
      </w:r>
    </w:p>
    <w:p w14:paraId="4E13EC7B" w14:textId="77777777" w:rsidR="0085696C" w:rsidRDefault="001A0C02" w:rsidP="001A0C02">
      <w:pPr>
        <w:keepNext/>
        <w:keepLines/>
        <w:widowControl w:val="0"/>
        <w:tabs>
          <w:tab w:val="left" w:pos="425"/>
          <w:tab w:val="left" w:pos="850"/>
          <w:tab w:val="left" w:pos="992"/>
        </w:tabs>
        <w:adjustRightInd w:val="0"/>
        <w:spacing w:before="120" w:line="276" w:lineRule="auto"/>
        <w:ind w:left="792"/>
        <w:jc w:val="both"/>
        <w:textAlignment w:val="baseline"/>
        <w:rPr>
          <w:rtl/>
        </w:rPr>
      </w:pPr>
      <w:r>
        <w:rPr>
          <w:rtl/>
        </w:rPr>
        <w:tab/>
      </w:r>
      <w:r>
        <w:rPr>
          <w:rtl/>
        </w:rPr>
        <w:tab/>
        <w:t>התשובות לשאלות מהוות חלק בלתי נפרד ממסמכי המכרז.</w:t>
      </w:r>
    </w:p>
    <w:p w14:paraId="6D64111C" w14:textId="77777777" w:rsidR="0085696C" w:rsidRDefault="001A0C02" w:rsidP="001A0C02">
      <w:pPr>
        <w:keepNext/>
        <w:keepLines/>
        <w:widowControl w:val="0"/>
        <w:numPr>
          <w:ilvl w:val="1"/>
          <w:numId w:val="19"/>
        </w:numPr>
        <w:tabs>
          <w:tab w:val="left" w:pos="950"/>
        </w:tabs>
        <w:spacing w:before="120" w:line="276" w:lineRule="auto"/>
        <w:ind w:left="950" w:hanging="590"/>
        <w:jc w:val="both"/>
        <w:rPr>
          <w:b/>
          <w:bCs/>
          <w:rtl/>
        </w:rPr>
      </w:pPr>
      <w:r>
        <w:rPr>
          <w:b/>
          <w:bCs/>
          <w:rtl/>
        </w:rPr>
        <w:t>על המציעים החובה להתעדכן ולעקוב אחר פרסומים באתר האינטרנט ביחס למכרז.</w:t>
      </w:r>
    </w:p>
    <w:p w14:paraId="32F144A0" w14:textId="77777777" w:rsidR="0085696C" w:rsidRDefault="001A0C02" w:rsidP="00D059CA">
      <w:pPr>
        <w:keepNext/>
        <w:keepLines/>
        <w:widowControl w:val="0"/>
        <w:numPr>
          <w:ilvl w:val="0"/>
          <w:numId w:val="18"/>
        </w:numPr>
        <w:spacing w:before="240" w:line="276" w:lineRule="auto"/>
        <w:ind w:left="357" w:hanging="357"/>
        <w:jc w:val="both"/>
        <w:outlineLvl w:val="1"/>
        <w:rPr>
          <w:sz w:val="22"/>
          <w:szCs w:val="22"/>
        </w:rPr>
      </w:pPr>
      <w:bookmarkStart w:id="24" w:name="H2_נוסח_הגשת_ההצעה"/>
      <w:r>
        <w:rPr>
          <w:b/>
          <w:bCs/>
          <w:sz w:val="28"/>
          <w:szCs w:val="28"/>
          <w:u w:val="single"/>
          <w:rtl/>
        </w:rPr>
        <w:t>נוסח הגשת ההצעה:</w:t>
      </w:r>
    </w:p>
    <w:bookmarkEnd w:id="24"/>
    <w:p w14:paraId="6CE285DD" w14:textId="77777777" w:rsidR="0085696C" w:rsidRDefault="001A0C02" w:rsidP="001A0C02">
      <w:pPr>
        <w:keepNext/>
        <w:keepLines/>
        <w:widowControl w:val="0"/>
        <w:numPr>
          <w:ilvl w:val="1"/>
          <w:numId w:val="19"/>
        </w:numPr>
        <w:tabs>
          <w:tab w:val="left" w:pos="950"/>
        </w:tabs>
        <w:spacing w:before="120" w:line="276" w:lineRule="auto"/>
        <w:ind w:left="950" w:hanging="590"/>
        <w:jc w:val="both"/>
        <w:rPr>
          <w:rFonts w:ascii="Calibri" w:hAnsi="Calibri"/>
        </w:rPr>
      </w:pPr>
      <w:r>
        <w:rPr>
          <w:rFonts w:ascii="Calibri" w:hAnsi="Calibri"/>
          <w:rtl/>
        </w:rPr>
        <w:t xml:space="preserve">על המציעים להגיש את ההצעות במעטפה חתומה </w:t>
      </w:r>
      <w:r>
        <w:rPr>
          <w:rFonts w:ascii="Calibri" w:hAnsi="Calibri"/>
          <w:b/>
          <w:bCs/>
          <w:rtl/>
        </w:rPr>
        <w:t>הנושאת את מספר ושם המכרז בלבד</w:t>
      </w:r>
      <w:r>
        <w:rPr>
          <w:rFonts w:ascii="Calibri" w:hAnsi="Calibri"/>
          <w:rtl/>
        </w:rPr>
        <w:t xml:space="preserve">. את ההצעות יש לערוך לפי ההוראות ולפי סדר הדברים המפורטים להלן </w:t>
      </w:r>
      <w:r>
        <w:rPr>
          <w:rFonts w:ascii="Calibri" w:hAnsi="Calibri"/>
          <w:b/>
          <w:bCs/>
          <w:u w:val="single"/>
          <w:rtl/>
        </w:rPr>
        <w:t>ולפי פירוט זה בלבד</w:t>
      </w:r>
      <w:r>
        <w:rPr>
          <w:rFonts w:ascii="Calibri" w:hAnsi="Calibri"/>
          <w:rtl/>
        </w:rPr>
        <w:t>. הצעה חלקית או במתכונת שונה מהמתכונת המפורטת במכרז עלולה לא להיבדק ואף להיפסל.</w:t>
      </w:r>
    </w:p>
    <w:p w14:paraId="49366406" w14:textId="77777777" w:rsidR="0085696C" w:rsidRDefault="001A0C02" w:rsidP="001A0C02">
      <w:pPr>
        <w:keepNext/>
        <w:keepLines/>
        <w:widowControl w:val="0"/>
        <w:numPr>
          <w:ilvl w:val="1"/>
          <w:numId w:val="19"/>
        </w:numPr>
        <w:tabs>
          <w:tab w:val="left" w:pos="950"/>
        </w:tabs>
        <w:spacing w:before="120" w:line="276" w:lineRule="auto"/>
        <w:ind w:left="950" w:hanging="590"/>
        <w:jc w:val="both"/>
        <w:rPr>
          <w:rFonts w:ascii="David" w:eastAsia="David" w:hAnsi="David"/>
          <w:b/>
          <w:bCs/>
          <w:rtl/>
          <w:lang w:eastAsia="he-IL"/>
        </w:rPr>
      </w:pPr>
      <w:r>
        <w:rPr>
          <w:rFonts w:ascii="Calibri" w:hAnsi="Calibri"/>
          <w:rtl/>
        </w:rPr>
        <w:t xml:space="preserve">על המעטפה להכיל שני עותקים מלאים של ההצעה - מקור והעתק, </w:t>
      </w:r>
      <w:r>
        <w:rPr>
          <w:rFonts w:ascii="Calibri" w:hAnsi="Calibri"/>
          <w:b/>
          <w:bCs/>
          <w:u w:val="single"/>
          <w:rtl/>
        </w:rPr>
        <w:t>כרוכים או ערוכים בקלסר</w:t>
      </w:r>
      <w:r>
        <w:rPr>
          <w:rFonts w:ascii="Calibri" w:hAnsi="Calibri"/>
          <w:rtl/>
        </w:rPr>
        <w:t xml:space="preserve"> (להלן: </w:t>
      </w:r>
      <w:r>
        <w:rPr>
          <w:rFonts w:ascii="Calibri" w:hAnsi="Calibri"/>
          <w:b/>
          <w:bCs/>
          <w:rtl/>
        </w:rPr>
        <w:t>עותקים "קשיחים</w:t>
      </w:r>
      <w:r>
        <w:rPr>
          <w:rFonts w:ascii="Calibri" w:hAnsi="Calibri"/>
          <w:rtl/>
        </w:rPr>
        <w:t xml:space="preserve">"). </w:t>
      </w:r>
      <w:bookmarkStart w:id="25" w:name="_Hlk489606381"/>
    </w:p>
    <w:bookmarkEnd w:id="25"/>
    <w:p w14:paraId="46A81405" w14:textId="77777777" w:rsidR="0085696C" w:rsidRDefault="001A0C02" w:rsidP="001A0C02">
      <w:pPr>
        <w:keepNext/>
        <w:keepLines/>
        <w:widowControl w:val="0"/>
        <w:numPr>
          <w:ilvl w:val="1"/>
          <w:numId w:val="19"/>
        </w:numPr>
        <w:tabs>
          <w:tab w:val="left" w:pos="950"/>
        </w:tabs>
        <w:spacing w:before="120" w:line="276" w:lineRule="auto"/>
        <w:ind w:left="950" w:hanging="590"/>
        <w:jc w:val="both"/>
      </w:pPr>
      <w:r>
        <w:rPr>
          <w:rtl/>
        </w:rPr>
        <w:t xml:space="preserve">העותק הקשיח יכלול שתי מעטפות פנימיות נפרדות, האחת ובה הצעת המחיר, והשנייה ובה שאר פרטי ההצעה. </w:t>
      </w:r>
      <w:r>
        <w:rPr>
          <w:b/>
          <w:bCs/>
          <w:rtl/>
        </w:rPr>
        <w:t>אין לציין את הצעת המחיר או פרטים המרמזים על הצעת המחיר למעט בטופס הצעת המחיר המיועד לכך שיוגש רק במעטפה נפרדת.</w:t>
      </w:r>
    </w:p>
    <w:p w14:paraId="3914D57D" w14:textId="77777777" w:rsidR="0085696C" w:rsidRDefault="001A0C02" w:rsidP="001A0C02">
      <w:pPr>
        <w:keepNext/>
        <w:keepLines/>
        <w:widowControl w:val="0"/>
        <w:numPr>
          <w:ilvl w:val="1"/>
          <w:numId w:val="19"/>
        </w:numPr>
        <w:tabs>
          <w:tab w:val="left" w:pos="950"/>
        </w:tabs>
        <w:spacing w:before="120" w:line="276" w:lineRule="auto"/>
        <w:ind w:left="950" w:hanging="590"/>
        <w:jc w:val="both"/>
        <w:rPr>
          <w:b/>
          <w:bCs/>
          <w:rtl/>
        </w:rPr>
      </w:pPr>
      <w:r>
        <w:rPr>
          <w:b/>
          <w:bCs/>
          <w:rtl/>
        </w:rPr>
        <w:t>את הצעת המחיר נספח יש להגיש רק במעטפה נפרדת וסגורה ללא סימני זיהוי ועליה יירשם "הצעת המחיר" ומספר המכרז בלבד.</w:t>
      </w:r>
    </w:p>
    <w:p w14:paraId="6F4EF5CC" w14:textId="77777777" w:rsidR="0085696C" w:rsidRDefault="001A0C02" w:rsidP="001A0C02">
      <w:pPr>
        <w:keepNext/>
        <w:keepLines/>
        <w:widowControl w:val="0"/>
        <w:numPr>
          <w:ilvl w:val="1"/>
          <w:numId w:val="19"/>
        </w:numPr>
        <w:tabs>
          <w:tab w:val="left" w:pos="950"/>
        </w:tabs>
        <w:spacing w:before="120" w:line="276" w:lineRule="auto"/>
        <w:ind w:left="950" w:hanging="590"/>
        <w:jc w:val="both"/>
        <w:rPr>
          <w:sz w:val="40"/>
        </w:rPr>
      </w:pPr>
      <w:r>
        <w:rPr>
          <w:sz w:val="40"/>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433887B3" w14:textId="747DA228" w:rsidR="0085696C" w:rsidRDefault="001A0C02" w:rsidP="001A0C02">
      <w:pPr>
        <w:keepNext/>
        <w:keepLines/>
        <w:widowControl w:val="0"/>
        <w:numPr>
          <w:ilvl w:val="1"/>
          <w:numId w:val="19"/>
        </w:numPr>
        <w:tabs>
          <w:tab w:val="left" w:pos="950"/>
        </w:tabs>
        <w:spacing w:before="120" w:line="276" w:lineRule="auto"/>
        <w:ind w:left="950" w:hanging="590"/>
        <w:jc w:val="both"/>
        <w:rPr>
          <w:sz w:val="40"/>
          <w:rtl/>
        </w:rPr>
      </w:pPr>
      <w:r>
        <w:rPr>
          <w:sz w:val="40"/>
          <w:rtl/>
        </w:rPr>
        <w:t xml:space="preserve">עותק מלא של ההצעה כולל את כל מסמכי ההצעה והמסמכים המצורפים לה מטעם המציע, את מסמכי הפנייה בשלמותם לרבות תשובות לשאלות הבהרה וכל מסמך אחר שהתקבל מהמשרד בהקשר למכרז מס' </w:t>
      </w:r>
      <w:r w:rsidR="00AB66C3">
        <w:rPr>
          <w:sz w:val="40"/>
          <w:rtl/>
        </w:rPr>
        <w:t>9/2023</w:t>
      </w:r>
      <w:r>
        <w:rPr>
          <w:sz w:val="40"/>
          <w:rtl/>
        </w:rPr>
        <w:t>.</w:t>
      </w:r>
    </w:p>
    <w:p w14:paraId="6ABAA9C7" w14:textId="77777777" w:rsidR="0085696C" w:rsidRDefault="001A0C02" w:rsidP="001A0C02">
      <w:pPr>
        <w:keepNext/>
        <w:keepLines/>
        <w:widowControl w:val="0"/>
        <w:numPr>
          <w:ilvl w:val="1"/>
          <w:numId w:val="19"/>
        </w:numPr>
        <w:tabs>
          <w:tab w:val="left" w:pos="950"/>
        </w:tabs>
        <w:spacing w:before="120" w:line="276" w:lineRule="auto"/>
        <w:ind w:left="950" w:hanging="590"/>
        <w:jc w:val="both"/>
        <w:rPr>
          <w:sz w:val="40"/>
        </w:rPr>
      </w:pPr>
      <w:r>
        <w:rPr>
          <w:sz w:val="40"/>
          <w:rtl/>
        </w:rPr>
        <w:lastRenderedPageBreak/>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161029A3" w14:textId="77777777" w:rsidR="0085696C" w:rsidRDefault="001A0C02" w:rsidP="001A0C02">
      <w:pPr>
        <w:keepNext/>
        <w:keepLines/>
        <w:widowControl w:val="0"/>
        <w:numPr>
          <w:ilvl w:val="1"/>
          <w:numId w:val="19"/>
        </w:numPr>
        <w:tabs>
          <w:tab w:val="left" w:pos="950"/>
        </w:tabs>
        <w:spacing w:before="120" w:line="276" w:lineRule="auto"/>
        <w:ind w:left="950" w:hanging="590"/>
        <w:jc w:val="both"/>
        <w:rPr>
          <w:sz w:val="40"/>
        </w:rPr>
      </w:pPr>
      <w:r>
        <w:rPr>
          <w:sz w:val="40"/>
          <w:rtl/>
        </w:rPr>
        <w:t>על עמודי ומסמכי ההצעה להיות ממוספרים.</w:t>
      </w:r>
    </w:p>
    <w:p w14:paraId="051A0CBD" w14:textId="77777777" w:rsidR="0085696C" w:rsidRDefault="001A0C02" w:rsidP="001A0C02">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ההצעות תוגשנה בשפה העברית. נספחים, אישורים, תעודות וכד' שאינם בעברית או אנגלית - יתורגמו לעברית. </w:t>
      </w:r>
    </w:p>
    <w:p w14:paraId="53675CD1" w14:textId="77777777" w:rsidR="0085696C" w:rsidRDefault="001A0C02" w:rsidP="006D762E">
      <w:pPr>
        <w:keepNext/>
        <w:keepLines/>
        <w:pageBreakBefore/>
        <w:widowControl w:val="0"/>
        <w:numPr>
          <w:ilvl w:val="1"/>
          <w:numId w:val="19"/>
        </w:numPr>
        <w:tabs>
          <w:tab w:val="left" w:pos="950"/>
        </w:tabs>
        <w:spacing w:before="120" w:line="276" w:lineRule="auto"/>
        <w:ind w:left="947" w:hanging="590"/>
        <w:jc w:val="both"/>
        <w:rPr>
          <w:b/>
          <w:bCs/>
        </w:rPr>
      </w:pPr>
      <w:bookmarkStart w:id="26" w:name="_Ref339444967"/>
      <w:bookmarkStart w:id="27" w:name="H3_חתימה_על_מסמכי_ההצעה"/>
      <w:r>
        <w:rPr>
          <w:b/>
          <w:bCs/>
          <w:rtl/>
        </w:rPr>
        <w:lastRenderedPageBreak/>
        <w:t>חתימה על מסמכי ההצעה:</w:t>
      </w:r>
      <w:bookmarkEnd w:id="26"/>
    </w:p>
    <w:p w14:paraId="3F609392" w14:textId="77777777" w:rsidR="0085696C" w:rsidRDefault="001A0C02" w:rsidP="001A0C02">
      <w:pPr>
        <w:keepNext/>
        <w:keepLines/>
        <w:widowControl w:val="0"/>
        <w:numPr>
          <w:ilvl w:val="2"/>
          <w:numId w:val="19"/>
        </w:numPr>
        <w:tabs>
          <w:tab w:val="left" w:pos="950"/>
        </w:tabs>
        <w:spacing w:before="120" w:line="276" w:lineRule="auto"/>
        <w:ind w:left="1650" w:hanging="720"/>
        <w:jc w:val="both"/>
        <w:rPr>
          <w:sz w:val="40"/>
        </w:rPr>
      </w:pPr>
      <w:bookmarkStart w:id="28" w:name="_Toc372831165"/>
      <w:bookmarkStart w:id="29" w:name="_Toc372831394"/>
      <w:bookmarkStart w:id="30" w:name="_Toc372831663"/>
      <w:bookmarkStart w:id="31" w:name="_Toc372832281"/>
      <w:bookmarkStart w:id="32" w:name="_Toc372832547"/>
      <w:bookmarkStart w:id="33" w:name="_Toc372834779"/>
      <w:bookmarkStart w:id="34" w:name="_Toc372838070"/>
      <w:bookmarkEnd w:id="27"/>
      <w:r>
        <w:rPr>
          <w:sz w:val="40"/>
          <w:rtl/>
        </w:rPr>
        <w:t>כל עמוד בעותק המקורי של ההצעה יוחתם בר"ת של המורשה לחתום מטעמו.</w:t>
      </w:r>
      <w:bookmarkEnd w:id="28"/>
      <w:bookmarkEnd w:id="29"/>
      <w:bookmarkEnd w:id="30"/>
      <w:bookmarkEnd w:id="31"/>
      <w:bookmarkEnd w:id="32"/>
      <w:bookmarkEnd w:id="33"/>
      <w:bookmarkEnd w:id="34"/>
    </w:p>
    <w:p w14:paraId="770A131D" w14:textId="77777777" w:rsidR="0085696C" w:rsidRDefault="001A0C02" w:rsidP="001A0C02">
      <w:pPr>
        <w:keepNext/>
        <w:keepLines/>
        <w:widowControl w:val="0"/>
        <w:numPr>
          <w:ilvl w:val="2"/>
          <w:numId w:val="19"/>
        </w:numPr>
        <w:tabs>
          <w:tab w:val="left" w:pos="950"/>
        </w:tabs>
        <w:spacing w:before="120" w:line="276" w:lineRule="auto"/>
        <w:ind w:left="1650" w:hanging="720"/>
        <w:jc w:val="both"/>
        <w:rPr>
          <w:sz w:val="40"/>
          <w:rtl/>
        </w:rPr>
      </w:pPr>
      <w:bookmarkStart w:id="35" w:name="_Toc372831166"/>
      <w:bookmarkStart w:id="36" w:name="_Toc372831395"/>
      <w:bookmarkStart w:id="37" w:name="_Toc372831664"/>
      <w:bookmarkStart w:id="38" w:name="_Toc372832282"/>
      <w:bookmarkStart w:id="39" w:name="_Toc372832548"/>
      <w:bookmarkStart w:id="40" w:name="_Toc372834780"/>
      <w:bookmarkStart w:id="41" w:name="_Toc372838071"/>
      <w:r>
        <w:rPr>
          <w:sz w:val="40"/>
          <w:rtl/>
        </w:rPr>
        <w:t>בכל מקום שבו נדרשת חתימת המציע יחתום מורשה חתימה מטעמו בצירוף חותמת המציע.</w:t>
      </w:r>
      <w:bookmarkEnd w:id="35"/>
      <w:bookmarkEnd w:id="36"/>
      <w:bookmarkEnd w:id="37"/>
      <w:bookmarkEnd w:id="38"/>
      <w:bookmarkEnd w:id="39"/>
      <w:bookmarkEnd w:id="40"/>
      <w:bookmarkEnd w:id="41"/>
    </w:p>
    <w:p w14:paraId="588C3FE3" w14:textId="77777777" w:rsidR="0085696C" w:rsidRDefault="001A0C02" w:rsidP="00D059CA">
      <w:pPr>
        <w:keepNext/>
        <w:keepLines/>
        <w:widowControl w:val="0"/>
        <w:numPr>
          <w:ilvl w:val="0"/>
          <w:numId w:val="18"/>
        </w:numPr>
        <w:spacing w:before="240" w:line="276" w:lineRule="auto"/>
        <w:ind w:left="357" w:hanging="357"/>
        <w:jc w:val="both"/>
        <w:outlineLvl w:val="1"/>
        <w:rPr>
          <w:sz w:val="28"/>
          <w:szCs w:val="28"/>
        </w:rPr>
      </w:pPr>
      <w:bookmarkStart w:id="42" w:name="H2_הנחיות_להגשת_הצעות"/>
      <w:r>
        <w:rPr>
          <w:b/>
          <w:bCs/>
          <w:sz w:val="28"/>
          <w:szCs w:val="28"/>
          <w:u w:val="single"/>
          <w:rtl/>
        </w:rPr>
        <w:t>הנחיות להגשת הצעות</w:t>
      </w:r>
    </w:p>
    <w:bookmarkEnd w:id="42"/>
    <w:p w14:paraId="177BC727" w14:textId="77777777" w:rsidR="0085696C" w:rsidRDefault="001A0C02" w:rsidP="001A0C02">
      <w:pPr>
        <w:keepNext/>
        <w:keepLines/>
        <w:widowControl w:val="0"/>
        <w:numPr>
          <w:ilvl w:val="1"/>
          <w:numId w:val="19"/>
        </w:numPr>
        <w:tabs>
          <w:tab w:val="left" w:pos="950"/>
        </w:tabs>
        <w:spacing w:before="120" w:line="276" w:lineRule="auto"/>
        <w:ind w:left="950" w:hanging="590"/>
        <w:jc w:val="both"/>
      </w:pPr>
      <w:r>
        <w:rPr>
          <w:rtl/>
        </w:rPr>
        <w:t xml:space="preserve">את חומר המכרז ניתן להוריד מאתר האינטרנט שכתובתו: </w:t>
      </w:r>
      <w:hyperlink r:id="rId9" w:tooltip="www.moin.gov.il" w:history="1">
        <w:r w:rsidR="005D2025">
          <w:rPr>
            <w:rStyle w:val="Hyperlink"/>
            <w:color w:val="auto"/>
          </w:rPr>
          <w:t>www.moin.gov.il</w:t>
        </w:r>
      </w:hyperlink>
      <w:r>
        <w:t xml:space="preserve"> </w:t>
      </w:r>
      <w:r>
        <w:rPr>
          <w:rtl/>
        </w:rPr>
        <w:t xml:space="preserve">, תחת הכותרת </w:t>
      </w:r>
      <w:r>
        <w:rPr>
          <w:b/>
          <w:bCs/>
          <w:rtl/>
        </w:rPr>
        <w:t>"פרסומים" – "מכרזים".</w:t>
      </w:r>
    </w:p>
    <w:p w14:paraId="0293D4ED" w14:textId="0CD2AC49" w:rsidR="0085696C" w:rsidRDefault="001A0C02" w:rsidP="001A0C02">
      <w:pPr>
        <w:keepNext/>
        <w:keepLines/>
        <w:widowControl w:val="0"/>
        <w:numPr>
          <w:ilvl w:val="1"/>
          <w:numId w:val="19"/>
        </w:numPr>
        <w:tabs>
          <w:tab w:val="left" w:pos="950"/>
        </w:tabs>
        <w:spacing w:before="120" w:line="276" w:lineRule="auto"/>
        <w:ind w:left="950" w:hanging="590"/>
        <w:jc w:val="both"/>
        <w:rPr>
          <w:rtl/>
        </w:rPr>
      </w:pPr>
      <w:r>
        <w:rPr>
          <w:rtl/>
        </w:rPr>
        <w:t xml:space="preserve">המועד האחרון להגשת ההצעות למכרז הוא כנקוב בסעיף </w:t>
      </w:r>
      <w:r>
        <w:rPr>
          <w:rtl/>
        </w:rPr>
        <w:fldChar w:fldCharType="begin"/>
      </w:r>
      <w:r>
        <w:rPr>
          <w:rtl/>
        </w:rPr>
        <w:instrText xml:space="preserve"> </w:instrText>
      </w:r>
      <w:r>
        <w:instrText>REF</w:instrText>
      </w:r>
      <w:r>
        <w:rPr>
          <w:rtl/>
        </w:rPr>
        <w:instrText xml:space="preserve"> _</w:instrText>
      </w:r>
      <w:r>
        <w:instrText>Ref488303440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545A43">
        <w:rPr>
          <w:rtl/>
        </w:rPr>
        <w:t>‏4.2</w:t>
      </w:r>
      <w:r>
        <w:rPr>
          <w:rtl/>
        </w:rPr>
        <w:fldChar w:fldCharType="end"/>
      </w:r>
      <w:r>
        <w:rPr>
          <w:rtl/>
        </w:rPr>
        <w:t xml:space="preserve"> לעיל.</w:t>
      </w:r>
    </w:p>
    <w:p w14:paraId="7C5C2C96" w14:textId="77777777" w:rsidR="0085696C" w:rsidRDefault="001A0C02" w:rsidP="001A0C02">
      <w:pPr>
        <w:keepNext/>
        <w:keepLines/>
        <w:widowControl w:val="0"/>
        <w:numPr>
          <w:ilvl w:val="1"/>
          <w:numId w:val="19"/>
        </w:numPr>
        <w:tabs>
          <w:tab w:val="left" w:pos="950"/>
        </w:tabs>
        <w:spacing w:before="120" w:line="276" w:lineRule="auto"/>
        <w:ind w:left="950" w:hanging="590"/>
        <w:jc w:val="both"/>
        <w:rPr>
          <w:rtl/>
        </w:rPr>
      </w:pPr>
      <w:r>
        <w:rPr>
          <w:rtl/>
        </w:rPr>
        <w:t xml:space="preserve">את ההצעות יש להגיש במעטפות סגורות </w:t>
      </w:r>
      <w:r>
        <w:rPr>
          <w:b/>
          <w:bCs/>
          <w:rtl/>
        </w:rPr>
        <w:t>הנושאות את מספר ושם המכרז בלבד</w:t>
      </w:r>
      <w:r>
        <w:rPr>
          <w:rtl/>
        </w:rPr>
        <w:t xml:space="preserve"> ללא סימני זיהוי של המציע, לתיבת המכרזים של משרד הפנים, רחוב קפלן 2 קריית הממשלה, ירושלים בקומת הכניסה.</w:t>
      </w:r>
    </w:p>
    <w:p w14:paraId="772761F0" w14:textId="77777777" w:rsidR="0085696C" w:rsidRDefault="001A0C02" w:rsidP="001A0C02">
      <w:pPr>
        <w:keepNext/>
        <w:keepLines/>
        <w:widowControl w:val="0"/>
        <w:numPr>
          <w:ilvl w:val="1"/>
          <w:numId w:val="19"/>
        </w:numPr>
        <w:tabs>
          <w:tab w:val="left" w:pos="950"/>
        </w:tabs>
        <w:spacing w:before="120" w:line="276" w:lineRule="auto"/>
        <w:ind w:left="950" w:hanging="590"/>
        <w:jc w:val="both"/>
        <w:rPr>
          <w:sz w:val="40"/>
          <w:rtl/>
        </w:rPr>
      </w:pPr>
      <w:r>
        <w:rPr>
          <w:sz w:val="40"/>
          <w:rtl/>
        </w:rPr>
        <w:t>יש להחתים את המעטפה על ידי השומר בכניסה לבניין. הצעה שתמצא בתיבת המכרזים מבלי שהוחתמה על ידי השומר בכניסה תיפסל על הסף.</w:t>
      </w:r>
    </w:p>
    <w:p w14:paraId="3CE5373D" w14:textId="77777777" w:rsidR="0085696C" w:rsidRDefault="001A0C02" w:rsidP="001A0C02">
      <w:pPr>
        <w:keepNext/>
        <w:keepLines/>
        <w:widowControl w:val="0"/>
        <w:numPr>
          <w:ilvl w:val="1"/>
          <w:numId w:val="19"/>
        </w:numPr>
        <w:tabs>
          <w:tab w:val="left" w:pos="950"/>
        </w:tabs>
        <w:spacing w:before="120" w:line="276" w:lineRule="auto"/>
        <w:ind w:left="950" w:hanging="590"/>
        <w:jc w:val="both"/>
        <w:rPr>
          <w:sz w:val="40"/>
        </w:rPr>
      </w:pPr>
      <w:r>
        <w:rPr>
          <w:sz w:val="40"/>
          <w:rtl/>
        </w:rPr>
        <w:t>יתכנו קשיים בנגישות למשרד הפנים ו/או במציאת מקום חניה. מוצע למציעים להיערך לכך בהתאם.</w:t>
      </w:r>
    </w:p>
    <w:p w14:paraId="4084ED29" w14:textId="77777777" w:rsidR="0085696C" w:rsidRDefault="001A0C02" w:rsidP="001A0C02">
      <w:pPr>
        <w:keepNext/>
        <w:keepLines/>
        <w:widowControl w:val="0"/>
        <w:numPr>
          <w:ilvl w:val="1"/>
          <w:numId w:val="19"/>
        </w:numPr>
        <w:tabs>
          <w:tab w:val="left" w:pos="950"/>
        </w:tabs>
        <w:spacing w:before="120" w:line="276" w:lineRule="auto"/>
        <w:ind w:left="950" w:hanging="590"/>
        <w:jc w:val="both"/>
        <w:rPr>
          <w:sz w:val="40"/>
        </w:rPr>
      </w:pPr>
      <w:r>
        <w:rPr>
          <w:sz w:val="40"/>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468B1B1B" w14:textId="77777777" w:rsidR="0085696C" w:rsidRDefault="001A0C02" w:rsidP="00D059CA">
      <w:pPr>
        <w:keepNext/>
        <w:keepLines/>
        <w:widowControl w:val="0"/>
        <w:numPr>
          <w:ilvl w:val="0"/>
          <w:numId w:val="18"/>
        </w:numPr>
        <w:spacing w:before="240" w:line="276" w:lineRule="auto"/>
        <w:ind w:left="357" w:hanging="357"/>
        <w:jc w:val="both"/>
        <w:outlineLvl w:val="1"/>
        <w:rPr>
          <w:sz w:val="28"/>
          <w:szCs w:val="28"/>
        </w:rPr>
      </w:pPr>
      <w:bookmarkStart w:id="43" w:name="H2_תנאים_מוקדמים_להשתתפות_במכרז_תנאי_סף_"/>
      <w:r>
        <w:rPr>
          <w:b/>
          <w:bCs/>
          <w:sz w:val="28"/>
          <w:szCs w:val="28"/>
          <w:u w:val="single"/>
          <w:rtl/>
        </w:rPr>
        <w:t>תנאים מוקדמים להשתתפות במכרז (תנאי סף)</w:t>
      </w:r>
      <w:r>
        <w:rPr>
          <w:sz w:val="28"/>
          <w:szCs w:val="28"/>
          <w:rtl/>
        </w:rPr>
        <w:t xml:space="preserve"> </w:t>
      </w:r>
    </w:p>
    <w:bookmarkEnd w:id="43"/>
    <w:p w14:paraId="619BB326" w14:textId="77777777" w:rsidR="0085696C" w:rsidRDefault="001A0C02" w:rsidP="001A0C02">
      <w:pPr>
        <w:pStyle w:val="afff"/>
        <w:keepNext/>
        <w:keepLines/>
        <w:widowControl w:val="0"/>
        <w:numPr>
          <w:ilvl w:val="0"/>
          <w:numId w:val="20"/>
        </w:numPr>
        <w:spacing w:before="240" w:line="276" w:lineRule="auto"/>
        <w:jc w:val="both"/>
        <w:rPr>
          <w:rFonts w:ascii="David" w:hAnsi="David" w:cs="David"/>
          <w:lang w:val="x-none" w:eastAsia="x-none"/>
        </w:rPr>
      </w:pPr>
      <w:r>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2D349891" w14:textId="77777777" w:rsidR="0085696C" w:rsidRDefault="001A0C02" w:rsidP="001A0C02">
      <w:pPr>
        <w:pStyle w:val="afff"/>
        <w:keepNext/>
        <w:keepLines/>
        <w:widowControl w:val="0"/>
        <w:numPr>
          <w:ilvl w:val="0"/>
          <w:numId w:val="20"/>
        </w:numPr>
        <w:spacing w:before="240" w:line="276" w:lineRule="auto"/>
        <w:jc w:val="both"/>
        <w:rPr>
          <w:rFonts w:ascii="David" w:hAnsi="David" w:cs="David"/>
          <w:lang w:val="x-none" w:eastAsia="x-none"/>
        </w:rPr>
      </w:pPr>
      <w:r>
        <w:rPr>
          <w:rFonts w:ascii="David" w:hAnsi="David" w:cs="David"/>
          <w:rtl/>
          <w:lang w:val="x-none" w:eastAsia="x-none"/>
        </w:rPr>
        <w:t>הצעה שלא תעמוד בכל התנאים המוקדמים למכרז – תיפסל על הסף.</w:t>
      </w:r>
    </w:p>
    <w:p w14:paraId="55CDAB65" w14:textId="77777777" w:rsidR="0085696C" w:rsidRDefault="001A0C02" w:rsidP="001A0C02">
      <w:pPr>
        <w:pStyle w:val="afff"/>
        <w:keepNext/>
        <w:keepLines/>
        <w:widowControl w:val="0"/>
        <w:numPr>
          <w:ilvl w:val="0"/>
          <w:numId w:val="20"/>
        </w:numPr>
        <w:spacing w:before="240" w:line="276" w:lineRule="auto"/>
        <w:jc w:val="both"/>
        <w:rPr>
          <w:rFonts w:ascii="David" w:hAnsi="David" w:cs="David"/>
          <w:rtl/>
          <w:lang w:val="x-none" w:eastAsia="x-none"/>
        </w:rPr>
      </w:pPr>
      <w:r>
        <w:rPr>
          <w:rFonts w:ascii="David" w:hAnsi="David" w:cs="David"/>
          <w:rtl/>
          <w:lang w:val="x-none" w:eastAsia="x-none"/>
        </w:rPr>
        <w:t>על המציע בעצמו (אלא אם נאמר במפורש אחרת) לעמוד בכל תנאי הסף המפורטים בסעיף זה.</w:t>
      </w:r>
    </w:p>
    <w:p w14:paraId="4E352EC9" w14:textId="77777777" w:rsidR="0085696C" w:rsidRDefault="001A0C02" w:rsidP="00D059CA">
      <w:pPr>
        <w:keepNext/>
        <w:keepLines/>
        <w:widowControl w:val="0"/>
        <w:numPr>
          <w:ilvl w:val="1"/>
          <w:numId w:val="18"/>
        </w:numPr>
        <w:spacing w:before="240" w:line="276" w:lineRule="auto"/>
        <w:ind w:left="930" w:hanging="540"/>
        <w:jc w:val="both"/>
        <w:outlineLvl w:val="2"/>
        <w:rPr>
          <w:rFonts w:ascii="Arial" w:hAnsi="Arial"/>
          <w:b/>
          <w:bCs/>
          <w:u w:val="single"/>
          <w:lang w:eastAsia="he-IL"/>
        </w:rPr>
      </w:pPr>
      <w:bookmarkStart w:id="44" w:name="H3_תנאי_סף_מנהליים"/>
      <w:bookmarkStart w:id="45" w:name="_Ref319423922"/>
      <w:r>
        <w:rPr>
          <w:rFonts w:ascii="Arial" w:hAnsi="Arial"/>
          <w:b/>
          <w:bCs/>
          <w:u w:val="single"/>
          <w:rtl/>
          <w:lang w:eastAsia="he-IL"/>
        </w:rPr>
        <w:t>תנאי סף מנהליים:</w:t>
      </w:r>
    </w:p>
    <w:p w14:paraId="6950C0D7" w14:textId="77777777" w:rsidR="0085696C" w:rsidRDefault="001A0C02" w:rsidP="001A0C02">
      <w:pPr>
        <w:keepNext/>
        <w:keepLines/>
        <w:widowControl w:val="0"/>
        <w:numPr>
          <w:ilvl w:val="2"/>
          <w:numId w:val="18"/>
        </w:numPr>
        <w:spacing w:before="240" w:line="276" w:lineRule="auto"/>
        <w:ind w:left="1470" w:hanging="720"/>
        <w:jc w:val="both"/>
        <w:rPr>
          <w:rFonts w:ascii="Arial" w:hAnsi="Arial"/>
          <w:lang w:eastAsia="he-IL"/>
        </w:rPr>
      </w:pPr>
      <w:bookmarkStart w:id="46" w:name="_Ref500504676"/>
      <w:bookmarkStart w:id="47" w:name="_Ref397951209"/>
      <w:bookmarkStart w:id="48" w:name="_Ref488306078"/>
      <w:bookmarkEnd w:id="44"/>
      <w:r>
        <w:rPr>
          <w:rFonts w:ascii="Arial" w:hAnsi="Arial"/>
          <w:rtl/>
          <w:lang w:eastAsia="he-IL"/>
        </w:rPr>
        <w:t>המציע הינו תאגיד (חברה, עמותה, אגודה שיתופית או שותפות) ו/או יחיד שהינו עוסק מורשה.</w:t>
      </w:r>
      <w:bookmarkEnd w:id="46"/>
      <w:r>
        <w:rPr>
          <w:rFonts w:ascii="Arial" w:hAnsi="Arial"/>
          <w:rtl/>
          <w:lang w:eastAsia="he-IL"/>
        </w:rPr>
        <w:t xml:space="preserve"> </w:t>
      </w:r>
    </w:p>
    <w:p w14:paraId="5A02E08E" w14:textId="77777777" w:rsidR="0085696C" w:rsidRDefault="001A0C02" w:rsidP="001A0C02">
      <w:pPr>
        <w:keepNext/>
        <w:keepLines/>
        <w:widowControl w:val="0"/>
        <w:numPr>
          <w:ilvl w:val="2"/>
          <w:numId w:val="18"/>
        </w:numPr>
        <w:spacing w:before="240" w:line="276" w:lineRule="auto"/>
        <w:ind w:left="1470" w:hanging="720"/>
        <w:jc w:val="both"/>
        <w:rPr>
          <w:rFonts w:ascii="Arial" w:hAnsi="Arial"/>
          <w:b/>
          <w:bCs/>
          <w:u w:val="single"/>
          <w:rtl/>
          <w:lang w:eastAsia="he-IL"/>
        </w:rPr>
      </w:pPr>
      <w:bookmarkStart w:id="49" w:name="_Ref500504687"/>
      <w:r>
        <w:rPr>
          <w:rFonts w:ascii="Arial" w:hAnsi="Arial"/>
          <w:rtl/>
          <w:lang w:eastAsia="he-IL"/>
        </w:rPr>
        <w:t>קיומם של כל האישורים הנדרשים לפי חוק עסקאות גופים ציבוריים (אכיפת ניהול חשבונות ותשלום חובות מס), תשל"ו-1976 והתיקונים לו, לרבות האישורים הבאים:</w:t>
      </w:r>
      <w:bookmarkEnd w:id="45"/>
      <w:bookmarkEnd w:id="47"/>
      <w:bookmarkEnd w:id="48"/>
      <w:bookmarkEnd w:id="49"/>
    </w:p>
    <w:p w14:paraId="3B6D895E" w14:textId="77777777" w:rsidR="0085696C" w:rsidRDefault="001A0C02" w:rsidP="001A0C02">
      <w:pPr>
        <w:keepNext/>
        <w:keepLines/>
        <w:widowControl w:val="0"/>
        <w:numPr>
          <w:ilvl w:val="3"/>
          <w:numId w:val="18"/>
        </w:numPr>
        <w:spacing w:before="240" w:line="276" w:lineRule="auto"/>
        <w:ind w:left="2190" w:hanging="810"/>
        <w:jc w:val="both"/>
        <w:rPr>
          <w:rFonts w:ascii="Arial" w:hAnsi="Arial"/>
          <w:lang w:eastAsia="he-IL"/>
        </w:rPr>
      </w:pPr>
      <w:bookmarkStart w:id="50" w:name="_Ref398630374"/>
      <w:bookmarkStart w:id="51" w:name="_Ref319424636"/>
      <w:r>
        <w:rPr>
          <w:rFonts w:ascii="Arial" w:hAnsi="Arial"/>
          <w:rtl/>
          <w:lang w:eastAsia="he-IL"/>
        </w:rPr>
        <w:lastRenderedPageBreak/>
        <w:t>המציע מנהל ספרים כדין ועומד בתנאים הקבועים בחוק עסקאות גופים ציבוריים, התשל"ו – 1976.</w:t>
      </w:r>
      <w:bookmarkEnd w:id="50"/>
      <w:r>
        <w:rPr>
          <w:rFonts w:ascii="Arial" w:hAnsi="Arial"/>
          <w:rtl/>
          <w:lang w:eastAsia="he-IL"/>
        </w:rPr>
        <w:t xml:space="preserve"> </w:t>
      </w:r>
    </w:p>
    <w:p w14:paraId="743BB68F" w14:textId="168CA3F1" w:rsidR="0085696C" w:rsidRDefault="001A0C02" w:rsidP="001A0C02">
      <w:pPr>
        <w:keepNext/>
        <w:keepLines/>
        <w:widowControl w:val="0"/>
        <w:numPr>
          <w:ilvl w:val="3"/>
          <w:numId w:val="18"/>
        </w:numPr>
        <w:spacing w:before="240" w:line="276" w:lineRule="auto"/>
        <w:ind w:left="2190" w:hanging="810"/>
        <w:jc w:val="both"/>
      </w:pPr>
      <w:bookmarkStart w:id="52" w:name="_Ref488306088"/>
      <w:bookmarkStart w:id="53" w:name="_Ref397951240"/>
      <w:bookmarkEnd w:id="51"/>
      <w:r>
        <w:rPr>
          <w:rFonts w:ascii="Arial" w:hAnsi="Arial"/>
          <w:rtl/>
          <w:lang w:eastAsia="he-IL"/>
        </w:rPr>
        <w:t xml:space="preserve">תצהיר המאומת על ידי עורך דין בדבר העדר הרשעות בעברות לפי </w:t>
      </w:r>
      <w:hyperlink r:id="rId10" w:tooltip="חוק עובדים זרים, תשנ&quot;א-1991" w:history="1">
        <w:r w:rsidR="00545A43">
          <w:rPr>
            <w:rStyle w:val="Hyperlink"/>
            <w:rFonts w:ascii="Arial" w:hAnsi="Arial"/>
            <w:color w:val="auto"/>
            <w:u w:val="none"/>
            <w:rtl/>
            <w:lang w:eastAsia="he-IL"/>
          </w:rPr>
          <w:t>חוק עובדים זרים, תשנ"א-1991</w:t>
        </w:r>
      </w:hyperlink>
      <w:r>
        <w:rPr>
          <w:rtl/>
        </w:rPr>
        <w:t xml:space="preserve"> </w:t>
      </w:r>
      <w:r>
        <w:rPr>
          <w:rFonts w:hint="cs"/>
          <w:rtl/>
        </w:rPr>
        <w:t>ולפי חוק שכר מינימום, תשמ"ז-1987</w:t>
      </w:r>
      <w:bookmarkEnd w:id="52"/>
      <w:r>
        <w:rPr>
          <w:rtl/>
        </w:rPr>
        <w:t xml:space="preserve"> </w:t>
      </w:r>
      <w:bookmarkEnd w:id="53"/>
    </w:p>
    <w:p w14:paraId="31D77CDE" w14:textId="77777777" w:rsidR="0085696C" w:rsidRDefault="001A0C02" w:rsidP="001A0C02">
      <w:pPr>
        <w:keepNext/>
        <w:keepLines/>
        <w:widowControl w:val="0"/>
        <w:numPr>
          <w:ilvl w:val="2"/>
          <w:numId w:val="18"/>
        </w:numPr>
        <w:spacing w:before="240" w:line="276" w:lineRule="auto"/>
        <w:ind w:left="1470" w:hanging="720"/>
        <w:jc w:val="both"/>
        <w:rPr>
          <w:rFonts w:ascii="Arial" w:hAnsi="Arial"/>
          <w:lang w:eastAsia="he-IL"/>
        </w:rPr>
      </w:pPr>
      <w:bookmarkStart w:id="54" w:name="_Ref392156602"/>
      <w:bookmarkStart w:id="55" w:name="_Ref476214508"/>
      <w:r>
        <w:rPr>
          <w:rFonts w:ascii="Arial" w:hAnsi="Arial"/>
          <w:rtl/>
          <w:lang w:eastAsia="he-IL"/>
        </w:rPr>
        <w:t>המציע מתחייב לקיים את החקיקה בתחום העסקת עובדים בתקופת ההסכם.</w:t>
      </w:r>
      <w:bookmarkEnd w:id="54"/>
    </w:p>
    <w:p w14:paraId="32DE204C" w14:textId="77777777" w:rsidR="0085696C" w:rsidRDefault="001A0C02" w:rsidP="001A0C02">
      <w:pPr>
        <w:keepNext/>
        <w:keepLines/>
        <w:widowControl w:val="0"/>
        <w:numPr>
          <w:ilvl w:val="2"/>
          <w:numId w:val="18"/>
        </w:numPr>
        <w:spacing w:before="240" w:line="276" w:lineRule="auto"/>
        <w:ind w:left="1470" w:hanging="720"/>
        <w:jc w:val="both"/>
        <w:rPr>
          <w:rFonts w:ascii="Arial" w:hAnsi="Arial"/>
          <w:lang w:eastAsia="he-IL"/>
        </w:rPr>
      </w:pPr>
      <w:bookmarkStart w:id="56" w:name="_Ref392492895"/>
      <w:r>
        <w:rPr>
          <w:rFonts w:ascii="Arial" w:hAnsi="Arial"/>
          <w:rtl/>
          <w:lang w:eastAsia="he-IL"/>
        </w:rPr>
        <w:t>המציע מתחייב לא לתאם הצעות במכרז.</w:t>
      </w:r>
      <w:bookmarkEnd w:id="56"/>
    </w:p>
    <w:p w14:paraId="0E89E0AC" w14:textId="77777777" w:rsidR="0085696C" w:rsidRDefault="001A0C02" w:rsidP="001A0C02">
      <w:pPr>
        <w:keepNext/>
        <w:keepLines/>
        <w:widowControl w:val="0"/>
        <w:numPr>
          <w:ilvl w:val="2"/>
          <w:numId w:val="18"/>
        </w:numPr>
        <w:spacing w:before="240" w:line="276" w:lineRule="auto"/>
        <w:ind w:left="1470" w:hanging="720"/>
        <w:jc w:val="both"/>
        <w:rPr>
          <w:rFonts w:ascii="Arial" w:hAnsi="Arial"/>
          <w:lang w:eastAsia="he-IL"/>
        </w:rPr>
      </w:pPr>
      <w:bookmarkStart w:id="57" w:name="_Ref488306215"/>
      <w:r>
        <w:rPr>
          <w:rFonts w:ascii="Arial" w:hAnsi="Arial"/>
          <w:rtl/>
          <w:lang w:eastAsia="he-IL"/>
        </w:rPr>
        <w:t>המציע יעשה שימוש בתוכנות מקוריות.</w:t>
      </w:r>
      <w:bookmarkEnd w:id="57"/>
    </w:p>
    <w:p w14:paraId="5A7CF0E3" w14:textId="77777777" w:rsidR="0085696C" w:rsidRDefault="001A0C02" w:rsidP="001A0C02">
      <w:pPr>
        <w:keepNext/>
        <w:keepLines/>
        <w:widowControl w:val="0"/>
        <w:numPr>
          <w:ilvl w:val="2"/>
          <w:numId w:val="18"/>
        </w:numPr>
        <w:spacing w:before="240" w:line="276" w:lineRule="auto"/>
        <w:ind w:left="1470" w:hanging="720"/>
        <w:jc w:val="both"/>
        <w:rPr>
          <w:rFonts w:ascii="Arial" w:hAnsi="Arial"/>
          <w:lang w:eastAsia="he-IL"/>
        </w:rPr>
      </w:pPr>
      <w:bookmarkStart w:id="58" w:name="_Ref488306283"/>
      <w:r>
        <w:rPr>
          <w:rFonts w:ascii="Arial" w:hAnsi="Arial"/>
          <w:rtl/>
          <w:lang w:eastAsia="he-IL"/>
        </w:rPr>
        <w:t>המציע עומד בהוראות סעיף 9 לחוק שוויון זכויות לאנשים עם מוגבלות.</w:t>
      </w:r>
      <w:bookmarkEnd w:id="55"/>
      <w:bookmarkEnd w:id="58"/>
    </w:p>
    <w:p w14:paraId="06321C78" w14:textId="77777777" w:rsidR="0085696C" w:rsidRDefault="001A0C02" w:rsidP="001A0C02">
      <w:pPr>
        <w:keepNext/>
        <w:keepLines/>
        <w:widowControl w:val="0"/>
        <w:numPr>
          <w:ilvl w:val="2"/>
          <w:numId w:val="18"/>
        </w:numPr>
        <w:spacing w:before="240" w:line="276" w:lineRule="auto"/>
        <w:ind w:left="1470" w:hanging="720"/>
        <w:jc w:val="both"/>
        <w:rPr>
          <w:rFonts w:ascii="Arial" w:hAnsi="Arial"/>
          <w:lang w:eastAsia="he-IL"/>
        </w:rPr>
      </w:pPr>
      <w:bookmarkStart w:id="59" w:name="_Ref499663835"/>
      <w:r>
        <w:rPr>
          <w:rFonts w:ascii="Arial" w:hAnsi="Arial"/>
          <w:rtl/>
          <w:lang w:eastAsia="he-IL"/>
        </w:rPr>
        <w:t>אין חשש לקיומו של המציע כעסק חי – במידה והמציע תאגיד.</w:t>
      </w:r>
      <w:bookmarkEnd w:id="59"/>
    </w:p>
    <w:p w14:paraId="4B7ADF91" w14:textId="77777777" w:rsidR="0085696C" w:rsidRDefault="001A0C02" w:rsidP="00D059CA">
      <w:pPr>
        <w:keepNext/>
        <w:keepLines/>
        <w:widowControl w:val="0"/>
        <w:numPr>
          <w:ilvl w:val="1"/>
          <w:numId w:val="18"/>
        </w:numPr>
        <w:spacing w:before="240" w:line="276" w:lineRule="auto"/>
        <w:ind w:left="930" w:hanging="540"/>
        <w:jc w:val="both"/>
        <w:outlineLvl w:val="2"/>
        <w:rPr>
          <w:rFonts w:ascii="Arial" w:hAnsi="Arial"/>
          <w:b/>
          <w:bCs/>
          <w:u w:val="single"/>
          <w:lang w:eastAsia="he-IL"/>
        </w:rPr>
      </w:pPr>
      <w:bookmarkStart w:id="60" w:name="_Ref500504953"/>
      <w:bookmarkStart w:id="61" w:name="H3_תנאי_סף_מקצועיים__"/>
      <w:r>
        <w:rPr>
          <w:rFonts w:ascii="Arial" w:hAnsi="Arial"/>
          <w:b/>
          <w:bCs/>
          <w:u w:val="single"/>
          <w:rtl/>
          <w:lang w:eastAsia="he-IL"/>
        </w:rPr>
        <w:t>תנאי סף מקצועיים –</w:t>
      </w:r>
      <w:bookmarkStart w:id="62" w:name="_Ref498459907"/>
      <w:bookmarkStart w:id="63" w:name="_Ref441758842"/>
      <w:bookmarkStart w:id="64" w:name="_Ref488306294"/>
      <w:bookmarkStart w:id="65" w:name="_Ref401589500"/>
      <w:bookmarkEnd w:id="60"/>
      <w:r>
        <w:rPr>
          <w:rFonts w:ascii="Arial" w:hAnsi="Arial"/>
          <w:b/>
          <w:bCs/>
          <w:u w:val="single"/>
          <w:rtl/>
          <w:lang w:eastAsia="he-IL"/>
        </w:rPr>
        <w:t xml:space="preserve"> </w:t>
      </w:r>
    </w:p>
    <w:p w14:paraId="43DF8B74" w14:textId="77777777" w:rsidR="0085696C" w:rsidRDefault="001A0C02" w:rsidP="00D059CA">
      <w:pPr>
        <w:keepNext/>
        <w:keepLines/>
        <w:widowControl w:val="0"/>
        <w:numPr>
          <w:ilvl w:val="2"/>
          <w:numId w:val="18"/>
        </w:numPr>
        <w:spacing w:before="240" w:line="276" w:lineRule="auto"/>
        <w:ind w:left="1560" w:hanging="630"/>
        <w:jc w:val="both"/>
        <w:outlineLvl w:val="3"/>
        <w:rPr>
          <w:rFonts w:ascii="Arial" w:hAnsi="Arial"/>
          <w:b/>
          <w:bCs/>
          <w:u w:val="single"/>
          <w:lang w:eastAsia="he-IL"/>
        </w:rPr>
      </w:pPr>
      <w:bookmarkStart w:id="66" w:name="_Hlk503198922"/>
      <w:bookmarkStart w:id="67" w:name="H4_המציע"/>
      <w:bookmarkStart w:id="68" w:name="_Hlk508012026"/>
      <w:bookmarkStart w:id="69" w:name="_Hlk87521779"/>
      <w:bookmarkEnd w:id="61"/>
      <w:bookmarkEnd w:id="62"/>
      <w:bookmarkEnd w:id="63"/>
      <w:bookmarkEnd w:id="64"/>
      <w:bookmarkEnd w:id="65"/>
      <w:r>
        <w:rPr>
          <w:rFonts w:ascii="Arial" w:hAnsi="Arial"/>
          <w:b/>
          <w:bCs/>
          <w:u w:val="single"/>
          <w:rtl/>
          <w:lang w:eastAsia="he-IL"/>
        </w:rPr>
        <w:t>המציע:</w:t>
      </w:r>
    </w:p>
    <w:p w14:paraId="71F5A972" w14:textId="77777777" w:rsidR="00202620" w:rsidRPr="00202620" w:rsidRDefault="00202620" w:rsidP="00202620">
      <w:pPr>
        <w:keepNext/>
        <w:keepLines/>
        <w:widowControl w:val="0"/>
        <w:numPr>
          <w:ilvl w:val="3"/>
          <w:numId w:val="18"/>
        </w:numPr>
        <w:spacing w:before="240" w:line="276" w:lineRule="auto"/>
        <w:ind w:left="2280" w:hanging="810"/>
        <w:jc w:val="both"/>
        <w:rPr>
          <w:rFonts w:ascii="Arial" w:hAnsi="Arial"/>
          <w:lang w:eastAsia="he-IL"/>
        </w:rPr>
      </w:pPr>
      <w:bookmarkStart w:id="70" w:name="_Ref499753845"/>
      <w:bookmarkStart w:id="71" w:name="_Ref32396272"/>
      <w:bookmarkStart w:id="72" w:name="_Ref29366565"/>
      <w:bookmarkEnd w:id="66"/>
      <w:bookmarkEnd w:id="67"/>
      <w:r w:rsidRPr="00202620">
        <w:rPr>
          <w:rFonts w:ascii="Arial" w:hAnsi="Arial" w:hint="cs"/>
          <w:rtl/>
          <w:lang w:eastAsia="he-IL"/>
        </w:rPr>
        <w:t xml:space="preserve">למציע </w:t>
      </w:r>
      <w:bookmarkStart w:id="73" w:name="_Hlk136419126"/>
      <w:r w:rsidRPr="00202620">
        <w:rPr>
          <w:rFonts w:ascii="Arial" w:hAnsi="Arial" w:hint="cs"/>
          <w:rtl/>
          <w:lang w:eastAsia="he-IL"/>
        </w:rPr>
        <w:t>נסיון של שלוש שנים לפחות בחמש השנים שקדמו למועד הגשת ההצעות במכרז זה, במתן שירותי דפוס שכללו לפחות - מתן שירותי הדפסה, צילום, למינציה, מסגור, הפקה וגרפיקה</w:t>
      </w:r>
      <w:bookmarkEnd w:id="73"/>
      <w:r w:rsidRPr="00202620">
        <w:rPr>
          <w:rFonts w:ascii="Arial" w:hAnsi="Arial" w:hint="cs"/>
          <w:rtl/>
          <w:lang w:eastAsia="he-IL"/>
        </w:rPr>
        <w:t>.</w:t>
      </w:r>
      <w:bookmarkEnd w:id="70"/>
    </w:p>
    <w:p w14:paraId="78725F1D" w14:textId="77777777" w:rsidR="00202620" w:rsidRPr="00202620" w:rsidRDefault="00202620" w:rsidP="00202620">
      <w:pPr>
        <w:keepNext/>
        <w:keepLines/>
        <w:widowControl w:val="0"/>
        <w:numPr>
          <w:ilvl w:val="3"/>
          <w:numId w:val="18"/>
        </w:numPr>
        <w:spacing w:before="240" w:line="276" w:lineRule="auto"/>
        <w:ind w:left="2280" w:hanging="810"/>
        <w:jc w:val="both"/>
        <w:rPr>
          <w:rFonts w:ascii="Arial" w:hAnsi="Arial"/>
          <w:lang w:eastAsia="he-IL"/>
        </w:rPr>
      </w:pPr>
      <w:bookmarkStart w:id="74" w:name="_Ref499901674"/>
      <w:r w:rsidRPr="00202620">
        <w:rPr>
          <w:rFonts w:ascii="Arial" w:hAnsi="Arial" w:hint="cs"/>
          <w:rtl/>
          <w:lang w:eastAsia="he-IL"/>
        </w:rPr>
        <w:t xml:space="preserve">המציע </w:t>
      </w:r>
      <w:bookmarkStart w:id="75" w:name="_Hlk136419274"/>
      <w:r w:rsidRPr="00202620">
        <w:rPr>
          <w:rFonts w:ascii="Arial" w:hAnsi="Arial" w:hint="cs"/>
          <w:rtl/>
          <w:lang w:eastAsia="he-IL"/>
        </w:rPr>
        <w:t>נתן שירותי דפוס במשך שנה לפחות בשלוש השנים שקדמו למועד הגשת ההצעות למכרז זה, בהיקף הזמנות שנתי בגובה של 250,000 ש"ח לפחות (כולל מע"מ) לגוף אחד לפחות</w:t>
      </w:r>
      <w:bookmarkEnd w:id="75"/>
      <w:r w:rsidRPr="00202620">
        <w:rPr>
          <w:rFonts w:ascii="Arial" w:hAnsi="Arial" w:hint="cs"/>
          <w:rtl/>
          <w:lang w:eastAsia="he-IL"/>
        </w:rPr>
        <w:t>.</w:t>
      </w:r>
      <w:bookmarkEnd w:id="74"/>
    </w:p>
    <w:p w14:paraId="56B7E088" w14:textId="77777777" w:rsidR="00202620" w:rsidRPr="00202620" w:rsidRDefault="00202620" w:rsidP="00202620">
      <w:pPr>
        <w:keepNext/>
        <w:keepLines/>
        <w:widowControl w:val="0"/>
        <w:numPr>
          <w:ilvl w:val="3"/>
          <w:numId w:val="18"/>
        </w:numPr>
        <w:spacing w:before="240" w:line="276" w:lineRule="auto"/>
        <w:ind w:left="2280" w:hanging="810"/>
        <w:jc w:val="both"/>
        <w:rPr>
          <w:rFonts w:ascii="Arial" w:hAnsi="Arial"/>
          <w:lang w:eastAsia="he-IL"/>
        </w:rPr>
      </w:pPr>
      <w:bookmarkStart w:id="76" w:name="_Ref499901263"/>
      <w:r w:rsidRPr="00202620">
        <w:rPr>
          <w:rFonts w:ascii="Arial" w:hAnsi="Arial" w:hint="cs"/>
          <w:rtl/>
          <w:lang w:eastAsia="he-IL"/>
        </w:rPr>
        <w:t>המציע מעסיק (כעובד שכיר או פרילנס) במשך השנה שקדמה למועד הגשת ההצעות, גרפיקאי אחד לפחות שהינו בעל נסיון כדלהלן:</w:t>
      </w:r>
      <w:bookmarkEnd w:id="76"/>
    </w:p>
    <w:p w14:paraId="672DAB21" w14:textId="77777777" w:rsidR="00202620" w:rsidRPr="00202620" w:rsidRDefault="00202620" w:rsidP="00B16C3C">
      <w:pPr>
        <w:keepNext/>
        <w:keepLines/>
        <w:widowControl w:val="0"/>
        <w:numPr>
          <w:ilvl w:val="4"/>
          <w:numId w:val="18"/>
        </w:numPr>
        <w:tabs>
          <w:tab w:val="right" w:pos="3360"/>
        </w:tabs>
        <w:spacing w:before="240" w:line="276" w:lineRule="auto"/>
        <w:ind w:left="3360" w:hanging="1080"/>
        <w:jc w:val="both"/>
        <w:rPr>
          <w:rFonts w:ascii="Arial" w:hAnsi="Arial"/>
          <w:lang w:eastAsia="he-IL"/>
        </w:rPr>
      </w:pPr>
      <w:bookmarkStart w:id="77" w:name="_Ref499901810"/>
      <w:r w:rsidRPr="00202620">
        <w:rPr>
          <w:rFonts w:ascii="Arial" w:hAnsi="Arial" w:hint="cs"/>
          <w:rtl/>
          <w:lang w:eastAsia="he-IL"/>
        </w:rPr>
        <w:t xml:space="preserve">בעל </w:t>
      </w:r>
      <w:bookmarkStart w:id="78" w:name="_Hlk136419496"/>
      <w:r w:rsidRPr="00202620">
        <w:rPr>
          <w:rFonts w:ascii="Arial" w:hAnsi="Arial" w:hint="cs"/>
          <w:rtl/>
          <w:lang w:eastAsia="he-IL"/>
        </w:rPr>
        <w:t>שלוש שנות נסיון בחמש השנים שקדמו למועד הגשת ההצעה בעיצוב גרפי</w:t>
      </w:r>
      <w:bookmarkEnd w:id="78"/>
      <w:r w:rsidRPr="00202620">
        <w:rPr>
          <w:rFonts w:ascii="Arial" w:hAnsi="Arial" w:hint="cs"/>
          <w:rtl/>
          <w:lang w:eastAsia="he-IL"/>
        </w:rPr>
        <w:t>.</w:t>
      </w:r>
      <w:bookmarkEnd w:id="77"/>
    </w:p>
    <w:p w14:paraId="5E0AF624" w14:textId="77777777" w:rsidR="00202620" w:rsidRPr="00202620" w:rsidRDefault="00202620" w:rsidP="00B16C3C">
      <w:pPr>
        <w:keepNext/>
        <w:keepLines/>
        <w:widowControl w:val="0"/>
        <w:numPr>
          <w:ilvl w:val="4"/>
          <w:numId w:val="18"/>
        </w:numPr>
        <w:tabs>
          <w:tab w:val="right" w:pos="3360"/>
        </w:tabs>
        <w:spacing w:before="240" w:line="276" w:lineRule="auto"/>
        <w:ind w:left="3360" w:hanging="1080"/>
        <w:jc w:val="both"/>
        <w:rPr>
          <w:rFonts w:ascii="Arial" w:hAnsi="Arial"/>
          <w:lang w:eastAsia="he-IL"/>
        </w:rPr>
      </w:pPr>
      <w:r w:rsidRPr="00202620">
        <w:rPr>
          <w:rFonts w:ascii="Arial" w:hAnsi="Arial" w:hint="cs"/>
          <w:rtl/>
          <w:lang w:eastAsia="he-IL"/>
        </w:rPr>
        <w:t xml:space="preserve">בעל </w:t>
      </w:r>
      <w:bookmarkStart w:id="79" w:name="_Hlk136419537"/>
      <w:r w:rsidRPr="00202620">
        <w:rPr>
          <w:rFonts w:ascii="Arial" w:hAnsi="Arial" w:hint="cs"/>
          <w:rtl/>
          <w:lang w:eastAsia="he-IL"/>
        </w:rPr>
        <w:t>ניסיון של שנתיים לפחות בחמש השנים שקדמו למועד הגשת ההצעות למכרז זה, בעבודה עם תוכנת עיצוב גרפי</w:t>
      </w:r>
      <w:bookmarkEnd w:id="79"/>
      <w:r w:rsidRPr="00202620">
        <w:rPr>
          <w:rFonts w:ascii="Arial" w:hAnsi="Arial" w:hint="cs"/>
          <w:rtl/>
          <w:lang w:eastAsia="he-IL"/>
        </w:rPr>
        <w:t>.</w:t>
      </w:r>
    </w:p>
    <w:p w14:paraId="6591A528" w14:textId="77777777" w:rsidR="0085696C" w:rsidRDefault="001A0C02" w:rsidP="00D059CA">
      <w:pPr>
        <w:keepNext/>
        <w:keepLines/>
        <w:pageBreakBefore/>
        <w:widowControl w:val="0"/>
        <w:numPr>
          <w:ilvl w:val="0"/>
          <w:numId w:val="18"/>
        </w:numPr>
        <w:spacing w:before="240" w:line="276" w:lineRule="auto"/>
        <w:ind w:left="357" w:hanging="357"/>
        <w:jc w:val="both"/>
        <w:outlineLvl w:val="1"/>
        <w:rPr>
          <w:b/>
          <w:bCs/>
          <w:sz w:val="28"/>
          <w:szCs w:val="28"/>
          <w:u w:val="single"/>
        </w:rPr>
      </w:pPr>
      <w:bookmarkStart w:id="80" w:name="H2_מסמכים_הנדרשים_להוכחת_עמידה_בתנאי_הסף"/>
      <w:bookmarkEnd w:id="68"/>
      <w:bookmarkEnd w:id="69"/>
      <w:bookmarkEnd w:id="71"/>
      <w:bookmarkEnd w:id="72"/>
      <w:r>
        <w:rPr>
          <w:b/>
          <w:bCs/>
          <w:sz w:val="28"/>
          <w:szCs w:val="28"/>
          <w:u w:val="single"/>
          <w:rtl/>
        </w:rPr>
        <w:lastRenderedPageBreak/>
        <w:t>מסמכים הנדרשים להוכחת עמידה בתנאי הסף:</w:t>
      </w:r>
    </w:p>
    <w:p w14:paraId="1F79E6D2" w14:textId="66CA23FE" w:rsidR="0085696C" w:rsidRDefault="001A0C02" w:rsidP="001A0C02">
      <w:pPr>
        <w:keepNext/>
        <w:keepLines/>
        <w:widowControl w:val="0"/>
        <w:numPr>
          <w:ilvl w:val="1"/>
          <w:numId w:val="19"/>
        </w:numPr>
        <w:tabs>
          <w:tab w:val="left" w:pos="950"/>
        </w:tabs>
        <w:spacing w:before="120" w:line="276" w:lineRule="auto"/>
        <w:ind w:left="950" w:hanging="590"/>
        <w:jc w:val="both"/>
      </w:pPr>
      <w:bookmarkStart w:id="81" w:name="_Ref488307450"/>
      <w:bookmarkEnd w:id="80"/>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Ref500504676 \r \h</w:instrText>
      </w:r>
      <w:r>
        <w:rPr>
          <w:rtl/>
        </w:rPr>
        <w:instrText xml:space="preserve"> </w:instrText>
      </w:r>
      <w:r>
        <w:rPr>
          <w:rtl/>
        </w:rPr>
      </w:r>
      <w:r>
        <w:rPr>
          <w:rtl/>
        </w:rPr>
        <w:fldChar w:fldCharType="separate"/>
      </w:r>
      <w:r w:rsidR="00545A43">
        <w:rPr>
          <w:rtl/>
        </w:rPr>
        <w:t>‏10.1.1</w:t>
      </w:r>
      <w:r>
        <w:rPr>
          <w:rtl/>
        </w:rPr>
        <w:fldChar w:fldCharType="end"/>
      </w:r>
      <w:r>
        <w:rPr>
          <w:rFonts w:hint="cs"/>
        </w:rPr>
        <w:t xml:space="preserve"> </w:t>
      </w:r>
      <w:r>
        <w:rPr>
          <w:rtl/>
        </w:rPr>
        <w:t xml:space="preserve">על המציע לצרף </w:t>
      </w:r>
      <w:r>
        <w:rPr>
          <w:b/>
          <w:bCs/>
          <w:u w:val="single"/>
          <w:rtl/>
        </w:rPr>
        <w:t>במידה והמציע הינו תאגיד - תעודת רישום תאגיד</w:t>
      </w:r>
      <w:r>
        <w:rPr>
          <w:rtl/>
        </w:rPr>
        <w:t xml:space="preserve"> (חברה, עמותה, אגודה שיתופית או שותפות). אם המציע הינו שותפות לא רשומה, עליו לצרף להצעתו את </w:t>
      </w:r>
      <w:r>
        <w:rPr>
          <w:b/>
          <w:bCs/>
          <w:u w:val="single"/>
          <w:rtl/>
        </w:rPr>
        <w:t>הסכם ההתאגדות</w:t>
      </w:r>
      <w:r>
        <w:rPr>
          <w:rtl/>
        </w:rPr>
        <w:t xml:space="preserve"> בין השותפים </w:t>
      </w:r>
      <w:r>
        <w:rPr>
          <w:u w:val="single"/>
          <w:rtl/>
        </w:rPr>
        <w:t xml:space="preserve">או </w:t>
      </w:r>
      <w:r>
        <w:rPr>
          <w:b/>
          <w:bCs/>
          <w:u w:val="single"/>
          <w:rtl/>
        </w:rPr>
        <w:t>תצהיר</w:t>
      </w:r>
      <w:r>
        <w:rPr>
          <w:rtl/>
        </w:rPr>
        <w:t xml:space="preserve"> לפיו המציע הינו שותפות לא רשומה ואם המציע הינו עוסק מורשה עליו לצרף תעודת רישום.</w:t>
      </w:r>
      <w:bookmarkEnd w:id="81"/>
    </w:p>
    <w:p w14:paraId="2298C05C" w14:textId="77777777" w:rsidR="0085696C" w:rsidRDefault="001A0C02" w:rsidP="001A0C02">
      <w:pPr>
        <w:keepNext/>
        <w:keepLines/>
        <w:widowControl w:val="0"/>
        <w:tabs>
          <w:tab w:val="left" w:pos="425"/>
          <w:tab w:val="left" w:pos="850"/>
        </w:tabs>
        <w:adjustRightInd w:val="0"/>
        <w:spacing w:before="120" w:line="276" w:lineRule="auto"/>
        <w:ind w:left="792"/>
        <w:jc w:val="both"/>
        <w:textAlignment w:val="baseline"/>
        <w:rPr>
          <w:rtl/>
        </w:rPr>
      </w:pPr>
      <w:r>
        <w:rPr>
          <w:rFonts w:ascii="David" w:hAnsi="David"/>
          <w:rtl/>
        </w:rPr>
        <w:tab/>
        <w:t>כל גוף המגיש הצעה למכרז, יציג את תעודת רישומו במרשם בו הוא רשום, בהתאם לחוק.</w:t>
      </w:r>
    </w:p>
    <w:p w14:paraId="59185A7E" w14:textId="7537D6F2" w:rsidR="0085696C" w:rsidRDefault="001A0C02" w:rsidP="001A0C02">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Ref398630374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545A43">
        <w:rPr>
          <w:rtl/>
        </w:rPr>
        <w:t>‏10.1.2.1</w:t>
      </w:r>
      <w:r>
        <w:rPr>
          <w:rtl/>
        </w:rPr>
        <w:fldChar w:fldCharType="end"/>
      </w:r>
      <w:r>
        <w:rPr>
          <w:rtl/>
        </w:rPr>
        <w:t xml:space="preserve"> על המציע לצרף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ואישור ניכוי מס.</w:t>
      </w:r>
    </w:p>
    <w:p w14:paraId="16548225" w14:textId="34ED2CCA" w:rsidR="0085696C" w:rsidRDefault="001A0C02" w:rsidP="001A0C02">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Ref488306088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545A43">
        <w:rPr>
          <w:rtl/>
        </w:rPr>
        <w:t>‏10.1.2.2</w:t>
      </w:r>
      <w:r>
        <w:rPr>
          <w:rtl/>
        </w:rPr>
        <w:fldChar w:fldCharType="end"/>
      </w:r>
      <w:r>
        <w:rPr>
          <w:rtl/>
        </w:rPr>
        <w:t xml:space="preserve"> על המציע לצרף תצהיר מטעם המציע בנושא תשלום שכר מינימום והעסקת עובדים זרים מאושר ע"י עו"ד בנוסח נספח א'1.</w:t>
      </w:r>
    </w:p>
    <w:p w14:paraId="43118E46" w14:textId="595B4A6A" w:rsidR="0085696C" w:rsidRDefault="001A0C02" w:rsidP="001A0C02">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Ref392156602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545A43">
        <w:rPr>
          <w:rtl/>
        </w:rPr>
        <w:t>‏10.1.3</w:t>
      </w:r>
      <w:r>
        <w:rPr>
          <w:rtl/>
        </w:rPr>
        <w:fldChar w:fldCharType="end"/>
      </w:r>
      <w:r>
        <w:rPr>
          <w:rtl/>
        </w:rPr>
        <w:t>, על המציע לצרף את נספח א'2 חתום כדין.</w:t>
      </w:r>
    </w:p>
    <w:p w14:paraId="138BDC30" w14:textId="012E1B0E" w:rsidR="0085696C" w:rsidRDefault="001A0C02" w:rsidP="001A0C02">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Ref392492895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545A43">
        <w:rPr>
          <w:rtl/>
        </w:rPr>
        <w:t>‏10.1.4</w:t>
      </w:r>
      <w:r>
        <w:rPr>
          <w:rtl/>
        </w:rPr>
        <w:fldChar w:fldCharType="end"/>
      </w:r>
      <w:r>
        <w:rPr>
          <w:rtl/>
        </w:rPr>
        <w:t>, יצרף המציע תצהיר בנוסח נספח א'4 חתום כדין.</w:t>
      </w:r>
    </w:p>
    <w:p w14:paraId="778ADF39" w14:textId="3BFE4B3B" w:rsidR="0085696C" w:rsidRDefault="001A0C02" w:rsidP="001A0C02">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Ref488306215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545A43">
        <w:rPr>
          <w:rtl/>
        </w:rPr>
        <w:t>‏10.1.5</w:t>
      </w:r>
      <w:r>
        <w:rPr>
          <w:rtl/>
        </w:rPr>
        <w:fldChar w:fldCharType="end"/>
      </w:r>
      <w:r>
        <w:rPr>
          <w:rtl/>
        </w:rPr>
        <w:t>, יצרף המציע תצהיר בנוסח נספח א'3 חתום כדין.</w:t>
      </w:r>
    </w:p>
    <w:p w14:paraId="25A279FB" w14:textId="75EAAEBF" w:rsidR="0085696C" w:rsidRDefault="001A0C02" w:rsidP="001A0C02">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Ref488306283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545A43">
        <w:rPr>
          <w:rtl/>
        </w:rPr>
        <w:t>‏10.1.6</w:t>
      </w:r>
      <w:r>
        <w:rPr>
          <w:rtl/>
        </w:rPr>
        <w:fldChar w:fldCharType="end"/>
      </w:r>
      <w:r>
        <w:rPr>
          <w:rtl/>
        </w:rPr>
        <w:t>, יצרף המציע תצהיר בנוסח נספח א'5 חתום כדין.</w:t>
      </w:r>
    </w:p>
    <w:p w14:paraId="652E57CA" w14:textId="5080B46F" w:rsidR="0085696C" w:rsidRDefault="001A0C02" w:rsidP="001A0C02">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Ref499663835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545A43">
        <w:rPr>
          <w:rtl/>
        </w:rPr>
        <w:t>‏10.1.7</w:t>
      </w:r>
      <w:r>
        <w:rPr>
          <w:rtl/>
        </w:rPr>
        <w:fldChar w:fldCharType="end"/>
      </w:r>
      <w:r>
        <w:rPr>
          <w:rtl/>
        </w:rPr>
        <w:t>, יצרף המציע אישור רואה חשבון בנוסח נספח א'8 חתום כדין.</w:t>
      </w:r>
    </w:p>
    <w:p w14:paraId="3DEAD6C5" w14:textId="59A42E21" w:rsidR="0085696C" w:rsidRDefault="001A0C02" w:rsidP="001A0C02">
      <w:pPr>
        <w:keepNext/>
        <w:keepLines/>
        <w:widowControl w:val="0"/>
        <w:numPr>
          <w:ilvl w:val="1"/>
          <w:numId w:val="19"/>
        </w:numPr>
        <w:tabs>
          <w:tab w:val="left" w:pos="950"/>
        </w:tabs>
        <w:spacing w:before="120" w:line="276" w:lineRule="auto"/>
        <w:ind w:left="950" w:hanging="740"/>
        <w:jc w:val="both"/>
        <w:rPr>
          <w:rtl/>
        </w:rPr>
      </w:pPr>
      <w:r>
        <w:rPr>
          <w:rtl/>
        </w:rPr>
        <w:t>לצורך הוכחת עמידה בתנאי הסף שבסעיף</w:t>
      </w:r>
      <w:r>
        <w:rPr>
          <w:rFonts w:hint="cs"/>
        </w:rPr>
        <w:t xml:space="preserve"> </w:t>
      </w:r>
      <w:r>
        <w:fldChar w:fldCharType="begin"/>
      </w:r>
      <w:r>
        <w:instrText xml:space="preserve"> REF _Ref500504953 \r \h  \* MERGEFORMAT </w:instrText>
      </w:r>
      <w:r>
        <w:fldChar w:fldCharType="separate"/>
      </w:r>
      <w:r w:rsidR="00545A43">
        <w:rPr>
          <w:rtl/>
        </w:rPr>
        <w:t>‏10.2</w:t>
      </w:r>
      <w:r>
        <w:fldChar w:fldCharType="end"/>
      </w:r>
      <w:r>
        <w:rPr>
          <w:rtl/>
        </w:rPr>
        <w:t xml:space="preserve"> </w:t>
      </w:r>
      <w:r>
        <w:rPr>
          <w:rFonts w:hint="cs"/>
          <w:rtl/>
        </w:rPr>
        <w:t>ימלא המציע את הטבלאות המצורפות בנספח א'- חוברת ההצעה, יצרף קורות חיים המפרטים את ניסיונו, ותעודות רלוונטיות.</w:t>
      </w:r>
    </w:p>
    <w:p w14:paraId="753E1D1A" w14:textId="77777777" w:rsidR="0085696C" w:rsidRDefault="001A0C02" w:rsidP="001A0C02">
      <w:pPr>
        <w:keepNext/>
        <w:keepLines/>
        <w:widowControl w:val="0"/>
        <w:tabs>
          <w:tab w:val="left" w:pos="950"/>
        </w:tabs>
        <w:spacing w:before="120" w:line="276" w:lineRule="auto"/>
        <w:ind w:left="950"/>
        <w:jc w:val="both"/>
        <w:rPr>
          <w:rtl/>
        </w:rPr>
      </w:pPr>
      <w:r>
        <w:rPr>
          <w:rtl/>
        </w:rPr>
        <w:t>המציע יצרף פרטי לקוחות ואנשי קשר שעבד עימם: תפקיד ופרטי ההתקשרות, את פירוט השירותים שנתן המציע ללקוח ואת זמני מתן השירותים, על מנת להוכיח ניסיונו.</w:t>
      </w:r>
    </w:p>
    <w:p w14:paraId="6AEF70F8" w14:textId="77777777" w:rsidR="0085696C" w:rsidRDefault="001A0C02" w:rsidP="001A0C02">
      <w:pPr>
        <w:keepNext/>
        <w:keepLines/>
        <w:widowControl w:val="0"/>
        <w:numPr>
          <w:ilvl w:val="1"/>
          <w:numId w:val="19"/>
        </w:numPr>
        <w:tabs>
          <w:tab w:val="left" w:pos="950"/>
        </w:tabs>
        <w:spacing w:before="120" w:line="276" w:lineRule="auto"/>
        <w:ind w:left="950" w:hanging="740"/>
        <w:jc w:val="both"/>
        <w:rPr>
          <w:rtl/>
        </w:rPr>
      </w:pPr>
      <w:r>
        <w:rPr>
          <w:rtl/>
        </w:rPr>
        <w:t>המציע יצרף אישור עורך דין בדבר המוסמכים להתחייב בשם המציע בנוסח נספח א'6.</w:t>
      </w:r>
    </w:p>
    <w:p w14:paraId="7ECDC41D" w14:textId="77777777" w:rsidR="0085696C" w:rsidRDefault="001A0C02" w:rsidP="001A0C02">
      <w:pPr>
        <w:keepNext/>
        <w:keepLines/>
        <w:widowControl w:val="0"/>
        <w:numPr>
          <w:ilvl w:val="1"/>
          <w:numId w:val="19"/>
        </w:numPr>
        <w:tabs>
          <w:tab w:val="left" w:pos="950"/>
        </w:tabs>
        <w:spacing w:before="120" w:line="276" w:lineRule="auto"/>
        <w:ind w:left="950" w:hanging="740"/>
        <w:jc w:val="both"/>
        <w:rPr>
          <w:rtl/>
        </w:rPr>
      </w:pPr>
      <w:r>
        <w:rPr>
          <w:rtl/>
        </w:rPr>
        <w:t xml:space="preserve">על מציע העונה על הדרישות, כמפורט בתיקון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36E98DA3" w14:textId="77777777" w:rsidR="0085696C" w:rsidRDefault="001A0C02" w:rsidP="001A0C02">
      <w:pPr>
        <w:keepNext/>
        <w:keepLines/>
        <w:widowControl w:val="0"/>
        <w:tabs>
          <w:tab w:val="left" w:pos="950"/>
        </w:tabs>
        <w:spacing w:before="120" w:line="276" w:lineRule="auto"/>
        <w:ind w:left="950"/>
        <w:jc w:val="both"/>
        <w:rPr>
          <w:rtl/>
        </w:rPr>
      </w:pPr>
      <w:r>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לעיל.</w:t>
      </w:r>
    </w:p>
    <w:p w14:paraId="38EB7EDB" w14:textId="77777777" w:rsidR="0085696C" w:rsidRDefault="001A0C02" w:rsidP="00D059CA">
      <w:pPr>
        <w:keepNext/>
        <w:keepLines/>
        <w:widowControl w:val="0"/>
        <w:numPr>
          <w:ilvl w:val="0"/>
          <w:numId w:val="18"/>
        </w:numPr>
        <w:spacing w:before="240" w:line="276" w:lineRule="auto"/>
        <w:ind w:left="357" w:hanging="357"/>
        <w:jc w:val="both"/>
        <w:outlineLvl w:val="1"/>
        <w:rPr>
          <w:b/>
          <w:bCs/>
          <w:sz w:val="28"/>
          <w:szCs w:val="28"/>
          <w:u w:val="single"/>
          <w:rtl/>
        </w:rPr>
      </w:pPr>
      <w:bookmarkStart w:id="82" w:name="H2_ניגוד_עניינים"/>
      <w:r>
        <w:rPr>
          <w:b/>
          <w:bCs/>
          <w:sz w:val="28"/>
          <w:szCs w:val="28"/>
          <w:u w:val="single"/>
          <w:rtl/>
        </w:rPr>
        <w:t>ניגוד עניינים</w:t>
      </w:r>
    </w:p>
    <w:bookmarkEnd w:id="82"/>
    <w:p w14:paraId="3D6E6CD4" w14:textId="33D1080D" w:rsidR="0085696C" w:rsidRDefault="001A0C02" w:rsidP="00CC3224">
      <w:pPr>
        <w:keepNext/>
        <w:keepLines/>
        <w:widowControl w:val="0"/>
        <w:numPr>
          <w:ilvl w:val="1"/>
          <w:numId w:val="19"/>
        </w:numPr>
        <w:tabs>
          <w:tab w:val="left" w:pos="950"/>
        </w:tabs>
        <w:spacing w:before="120" w:line="276" w:lineRule="auto"/>
        <w:ind w:left="950" w:hanging="740"/>
        <w:jc w:val="both"/>
        <w:rPr>
          <w:sz w:val="26"/>
          <w:rtl/>
        </w:rPr>
      </w:pPr>
      <w:r>
        <w:rPr>
          <w:sz w:val="26"/>
          <w:rtl/>
        </w:rPr>
        <w:lastRenderedPageBreak/>
        <w:t xml:space="preserve">בשל מהותם ואופיים של השירותים במכרז, יידרש </w:t>
      </w:r>
      <w:r w:rsidR="00CC3224">
        <w:rPr>
          <w:rFonts w:hint="cs"/>
          <w:sz w:val="26"/>
          <w:rtl/>
        </w:rPr>
        <w:t>הזוכה</w:t>
      </w:r>
      <w:r>
        <w:rPr>
          <w:sz w:val="26"/>
          <w:rtl/>
        </w:rPr>
        <w:t xml:space="preserve">במכרז </w:t>
      </w:r>
      <w:r>
        <w:rPr>
          <w:b/>
          <w:bCs/>
          <w:sz w:val="26"/>
          <w:rtl/>
        </w:rPr>
        <w:t>וכן כל מי שיעסוק בנושא מכרז זה מטעמו</w:t>
      </w:r>
      <w:r>
        <w:rPr>
          <w:sz w:val="26"/>
          <w:rtl/>
        </w:rPr>
        <w:t>,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47D00639" w14:textId="10ECE447" w:rsidR="0085696C" w:rsidRDefault="001A0C02" w:rsidP="00CC3224">
      <w:pPr>
        <w:keepNext/>
        <w:keepLines/>
        <w:widowControl w:val="0"/>
        <w:numPr>
          <w:ilvl w:val="1"/>
          <w:numId w:val="19"/>
        </w:numPr>
        <w:tabs>
          <w:tab w:val="left" w:pos="950"/>
        </w:tabs>
        <w:spacing w:before="120" w:line="276" w:lineRule="auto"/>
        <w:ind w:left="950" w:hanging="740"/>
        <w:jc w:val="both"/>
        <w:rPr>
          <w:sz w:val="26"/>
        </w:rPr>
      </w:pPr>
      <w:r>
        <w:rPr>
          <w:sz w:val="26"/>
          <w:rtl/>
        </w:rPr>
        <w:t xml:space="preserve">יובהר, כי חתימה על הסדר ניגוד עניינים הנם תנאי לחתימה על הסכם התקשרות מול </w:t>
      </w:r>
      <w:r w:rsidR="00CC3224">
        <w:rPr>
          <w:rFonts w:hint="cs"/>
          <w:sz w:val="26"/>
          <w:rtl/>
        </w:rPr>
        <w:t>הזוכה</w:t>
      </w:r>
      <w:r>
        <w:rPr>
          <w:sz w:val="26"/>
          <w:rtl/>
        </w:rPr>
        <w:t xml:space="preserve">ו/או מסירת עבודה כלשהי נשוא מכרז זה, ע"י המשרד לידיו. </w:t>
      </w:r>
    </w:p>
    <w:p w14:paraId="128B9B8A" w14:textId="439EF517" w:rsidR="0085696C" w:rsidRDefault="001A0C02" w:rsidP="00CC3224">
      <w:pPr>
        <w:keepNext/>
        <w:keepLines/>
        <w:widowControl w:val="0"/>
        <w:numPr>
          <w:ilvl w:val="1"/>
          <w:numId w:val="19"/>
        </w:numPr>
        <w:tabs>
          <w:tab w:val="left" w:pos="950"/>
        </w:tabs>
        <w:spacing w:before="120" w:line="276" w:lineRule="auto"/>
        <w:ind w:left="950" w:hanging="740"/>
        <w:jc w:val="both"/>
        <w:rPr>
          <w:sz w:val="26"/>
        </w:rPr>
      </w:pPr>
      <w:r>
        <w:rPr>
          <w:sz w:val="26"/>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בין אם הוא נעשה תמורת תשלום או תמורת טובת הנאה אחרות ובין אם הוא נעשה ללא תמורה כלל</w:t>
      </w:r>
      <w:r w:rsidR="00AB66C3">
        <w:rPr>
          <w:rFonts w:hint="cs"/>
          <w:sz w:val="26"/>
          <w:rtl/>
        </w:rPr>
        <w:t>.</w:t>
      </w:r>
    </w:p>
    <w:p w14:paraId="228E10AB" w14:textId="77777777" w:rsidR="0085696C" w:rsidRDefault="001A0C02" w:rsidP="001A0C02">
      <w:pPr>
        <w:keepNext/>
        <w:keepLines/>
        <w:widowControl w:val="0"/>
        <w:numPr>
          <w:ilvl w:val="1"/>
          <w:numId w:val="19"/>
        </w:numPr>
        <w:tabs>
          <w:tab w:val="left" w:pos="950"/>
        </w:tabs>
        <w:spacing w:before="120" w:line="276" w:lineRule="auto"/>
        <w:ind w:left="950" w:hanging="740"/>
        <w:jc w:val="both"/>
        <w:rPr>
          <w:sz w:val="26"/>
        </w:rPr>
      </w:pPr>
      <w:r>
        <w:rPr>
          <w:sz w:val="26"/>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p w14:paraId="3F223B46" w14:textId="77777777" w:rsidR="0085696C" w:rsidRDefault="001A0C02" w:rsidP="001A0C02">
      <w:pPr>
        <w:keepNext/>
        <w:keepLines/>
        <w:widowControl w:val="0"/>
        <w:numPr>
          <w:ilvl w:val="1"/>
          <w:numId w:val="19"/>
        </w:numPr>
        <w:tabs>
          <w:tab w:val="left" w:pos="950"/>
        </w:tabs>
        <w:spacing w:before="120" w:line="276" w:lineRule="auto"/>
        <w:ind w:left="950" w:hanging="740"/>
        <w:jc w:val="both"/>
        <w:rPr>
          <w:sz w:val="26"/>
        </w:rPr>
      </w:pPr>
      <w:r>
        <w:rPr>
          <w:sz w:val="26"/>
          <w:rtl/>
        </w:rPr>
        <w:t>יובהר כי כל האמור במכרז זה, ובכלל זאת בסעיף  זה בעניין ניגוד עניינים, מתייחס הן למציע או לזוכה, לפי העניין, והן למי מטעמו שיעסוק בנושא מכרז זה.</w:t>
      </w:r>
    </w:p>
    <w:p w14:paraId="1F48CD64" w14:textId="77777777" w:rsidR="0085696C" w:rsidRDefault="001A0C02" w:rsidP="00D059CA">
      <w:pPr>
        <w:keepNext/>
        <w:keepLines/>
        <w:pageBreakBefore/>
        <w:widowControl w:val="0"/>
        <w:numPr>
          <w:ilvl w:val="0"/>
          <w:numId w:val="18"/>
        </w:numPr>
        <w:spacing w:before="240" w:line="276" w:lineRule="auto"/>
        <w:ind w:left="357" w:hanging="357"/>
        <w:jc w:val="both"/>
        <w:outlineLvl w:val="1"/>
        <w:rPr>
          <w:b/>
          <w:bCs/>
          <w:sz w:val="28"/>
          <w:szCs w:val="28"/>
          <w:u w:val="single"/>
        </w:rPr>
      </w:pPr>
      <w:bookmarkStart w:id="83" w:name="H2_אמות_מידה_לבחירת_הזוכה__"/>
      <w:r>
        <w:rPr>
          <w:b/>
          <w:bCs/>
          <w:sz w:val="28"/>
          <w:szCs w:val="28"/>
          <w:u w:val="single"/>
          <w:rtl/>
        </w:rPr>
        <w:lastRenderedPageBreak/>
        <w:t xml:space="preserve">אמות מידה לבחירת הזוכה:  </w:t>
      </w:r>
    </w:p>
    <w:p w14:paraId="46FC2A74" w14:textId="77777777" w:rsidR="0085696C" w:rsidRDefault="001A0C02" w:rsidP="00D059CA">
      <w:pPr>
        <w:keepNext/>
        <w:keepLines/>
        <w:widowControl w:val="0"/>
        <w:numPr>
          <w:ilvl w:val="1"/>
          <w:numId w:val="19"/>
        </w:numPr>
        <w:tabs>
          <w:tab w:val="left" w:pos="950"/>
        </w:tabs>
        <w:spacing w:before="120" w:line="276" w:lineRule="auto"/>
        <w:ind w:left="950" w:hanging="590"/>
        <w:jc w:val="both"/>
        <w:outlineLvl w:val="2"/>
        <w:rPr>
          <w:rFonts w:ascii="Arial" w:hAnsi="Arial"/>
          <w:b/>
          <w:bCs/>
          <w:sz w:val="26"/>
          <w:u w:val="single"/>
          <w:lang w:val="x-none" w:eastAsia="x-none"/>
        </w:rPr>
      </w:pPr>
      <w:bookmarkStart w:id="84" w:name="_Toc279322250"/>
      <w:bookmarkStart w:id="85" w:name="H3_שלב_ראשון__עמידה_בתנאי_הסף_"/>
      <w:bookmarkEnd w:id="83"/>
      <w:r>
        <w:rPr>
          <w:rFonts w:ascii="Arial" w:hAnsi="Arial"/>
          <w:b/>
          <w:bCs/>
          <w:sz w:val="26"/>
          <w:u w:val="single"/>
          <w:rtl/>
          <w:lang w:val="x-none" w:eastAsia="x-none"/>
        </w:rPr>
        <w:t xml:space="preserve">שלב ראשון – </w:t>
      </w:r>
      <w:bookmarkEnd w:id="84"/>
      <w:r>
        <w:rPr>
          <w:rFonts w:ascii="Arial" w:hAnsi="Arial"/>
          <w:b/>
          <w:bCs/>
          <w:sz w:val="26"/>
          <w:u w:val="single"/>
          <w:rtl/>
          <w:lang w:val="x-none" w:eastAsia="x-none"/>
        </w:rPr>
        <w:t xml:space="preserve">עמידה בתנאי הסף </w:t>
      </w:r>
      <w:bookmarkStart w:id="86" w:name="_Toc279322251"/>
    </w:p>
    <w:bookmarkEnd w:id="85"/>
    <w:p w14:paraId="52F575A9" w14:textId="77777777" w:rsidR="0085696C" w:rsidRDefault="001A0C02" w:rsidP="001A0C02">
      <w:pPr>
        <w:keepNext/>
        <w:keepLines/>
        <w:widowControl w:val="0"/>
        <w:spacing w:line="276" w:lineRule="auto"/>
        <w:ind w:left="950"/>
        <w:jc w:val="both"/>
        <w:rPr>
          <w:rFonts w:ascii="Arial" w:hAnsi="Arial"/>
          <w:sz w:val="26"/>
          <w:lang w:val="x-none" w:eastAsia="x-none"/>
        </w:rPr>
      </w:pPr>
      <w:r>
        <w:rPr>
          <w:rFonts w:ascii="Arial" w:hAnsi="Arial"/>
          <w:sz w:val="26"/>
          <w:rtl/>
          <w:lang w:val="x-none" w:eastAsia="x-none"/>
        </w:rPr>
        <w:t>בשלב זה ייבדקו כל ההצעות אשר התקבלו עד למועד האחרון להגשת ההצעות, לקביעת עמידתן בכל התנאים הפורמאליים ובכלל זה עמידתן בתנאים המוקדמים להשתתפות במכרז (תנאי הסף). הצעה שלא תעמוד בתנאי הסף או שלא תימצא בתיבת המכרזים בעת פתיחתה</w:t>
      </w:r>
      <w:bookmarkStart w:id="87" w:name="_Ref151194182"/>
      <w:r>
        <w:rPr>
          <w:rFonts w:ascii="Arial" w:hAnsi="Arial"/>
          <w:sz w:val="26"/>
          <w:rtl/>
          <w:lang w:val="x-none" w:eastAsia="x-none"/>
        </w:rPr>
        <w:t xml:space="preserve"> תיפסל על הסף ולא תובא לשלב הבא.</w:t>
      </w:r>
      <w:bookmarkEnd w:id="86"/>
      <w:r>
        <w:rPr>
          <w:rFonts w:ascii="Arial" w:hAnsi="Arial"/>
          <w:sz w:val="26"/>
          <w:rtl/>
          <w:lang w:val="x-none" w:eastAsia="x-none"/>
        </w:rPr>
        <w:t xml:space="preserve"> </w:t>
      </w:r>
    </w:p>
    <w:p w14:paraId="2DAFC636" w14:textId="77777777" w:rsidR="0085696C" w:rsidRDefault="0085696C" w:rsidP="001A0C02">
      <w:pPr>
        <w:keepNext/>
        <w:keepLines/>
        <w:widowControl w:val="0"/>
        <w:spacing w:line="276" w:lineRule="auto"/>
        <w:ind w:left="792"/>
        <w:jc w:val="both"/>
        <w:rPr>
          <w:rFonts w:ascii="Arial" w:hAnsi="Arial"/>
          <w:sz w:val="26"/>
          <w:rtl/>
          <w:lang w:val="x-none" w:eastAsia="x-none"/>
        </w:rPr>
      </w:pPr>
    </w:p>
    <w:p w14:paraId="4B53DC16" w14:textId="77777777" w:rsidR="0085696C" w:rsidRDefault="001A0C02" w:rsidP="00D059CA">
      <w:pPr>
        <w:keepNext/>
        <w:keepLines/>
        <w:widowControl w:val="0"/>
        <w:numPr>
          <w:ilvl w:val="1"/>
          <w:numId w:val="19"/>
        </w:numPr>
        <w:tabs>
          <w:tab w:val="left" w:pos="950"/>
        </w:tabs>
        <w:spacing w:before="120" w:line="276" w:lineRule="auto"/>
        <w:ind w:left="950" w:hanging="590"/>
        <w:jc w:val="both"/>
        <w:outlineLvl w:val="2"/>
        <w:rPr>
          <w:rFonts w:ascii="Arial" w:hAnsi="Arial"/>
          <w:b/>
          <w:bCs/>
          <w:sz w:val="26"/>
          <w:u w:val="single"/>
          <w:rtl/>
          <w:lang w:val="x-none" w:eastAsia="x-none"/>
        </w:rPr>
      </w:pPr>
      <w:bookmarkStart w:id="88" w:name="H3_שלב_שני__בדיקת_איכות_70"/>
      <w:r>
        <w:rPr>
          <w:rFonts w:ascii="Arial" w:hAnsi="Arial"/>
          <w:b/>
          <w:bCs/>
          <w:sz w:val="26"/>
          <w:u w:val="single"/>
          <w:rtl/>
          <w:lang w:val="x-none" w:eastAsia="x-none"/>
        </w:rPr>
        <w:t>שלב שני - בדיקת איכות (</w:t>
      </w:r>
      <w:r w:rsidR="00984E28">
        <w:rPr>
          <w:rFonts w:ascii="Arial" w:hAnsi="Arial" w:hint="cs"/>
          <w:b/>
          <w:bCs/>
          <w:sz w:val="26"/>
          <w:u w:val="single"/>
          <w:rtl/>
          <w:lang w:val="x-none" w:eastAsia="x-none"/>
        </w:rPr>
        <w:t>40</w:t>
      </w:r>
      <w:r>
        <w:rPr>
          <w:rFonts w:ascii="Arial" w:hAnsi="Arial"/>
          <w:b/>
          <w:bCs/>
          <w:sz w:val="26"/>
          <w:u w:val="single"/>
          <w:rtl/>
          <w:lang w:val="x-none" w:eastAsia="x-none"/>
        </w:rPr>
        <w:t>%)</w:t>
      </w:r>
    </w:p>
    <w:bookmarkEnd w:id="88"/>
    <w:p w14:paraId="6B2F02FE" w14:textId="77777777" w:rsidR="0085696C" w:rsidRDefault="001A0C02" w:rsidP="001A0C02">
      <w:pPr>
        <w:keepNext/>
        <w:keepLines/>
        <w:widowControl w:val="0"/>
        <w:numPr>
          <w:ilvl w:val="2"/>
          <w:numId w:val="19"/>
        </w:numPr>
        <w:tabs>
          <w:tab w:val="left" w:pos="950"/>
        </w:tabs>
        <w:spacing w:before="120" w:line="276" w:lineRule="auto"/>
        <w:ind w:left="1650" w:hanging="720"/>
        <w:jc w:val="both"/>
        <w:rPr>
          <w:sz w:val="40"/>
        </w:rPr>
      </w:pPr>
      <w:r>
        <w:rPr>
          <w:sz w:val="40"/>
          <w:rtl/>
        </w:rPr>
        <w:t xml:space="preserve">מבין הצעות שעמדו בתנאי הסף, תיבחן איכות ההצעה. </w:t>
      </w:r>
    </w:p>
    <w:p w14:paraId="0592C3A9" w14:textId="77777777" w:rsidR="0085696C" w:rsidRDefault="001A0C02" w:rsidP="001A0C02">
      <w:pPr>
        <w:keepNext/>
        <w:keepLines/>
        <w:widowControl w:val="0"/>
        <w:numPr>
          <w:ilvl w:val="2"/>
          <w:numId w:val="19"/>
        </w:numPr>
        <w:tabs>
          <w:tab w:val="left" w:pos="950"/>
        </w:tabs>
        <w:spacing w:before="120" w:line="276" w:lineRule="auto"/>
        <w:ind w:left="1650" w:hanging="720"/>
        <w:jc w:val="both"/>
        <w:rPr>
          <w:sz w:val="40"/>
        </w:rPr>
      </w:pPr>
      <w:bookmarkStart w:id="89" w:name="_Ref488332049"/>
      <w:bookmarkStart w:id="90" w:name="_Ref349470753"/>
      <w:r>
        <w:rPr>
          <w:sz w:val="40"/>
          <w:rtl/>
        </w:rPr>
        <w:t xml:space="preserve">המשרד רשאי לפסול על הסף, ולא להתקשר עם מציע אשר הצעתו לא זכתה לניקוד בסה"כ של לפחות </w:t>
      </w:r>
      <w:r w:rsidR="00984E28">
        <w:rPr>
          <w:rFonts w:hint="cs"/>
          <w:sz w:val="40"/>
          <w:rtl/>
        </w:rPr>
        <w:t>60</w:t>
      </w:r>
      <w:r>
        <w:rPr>
          <w:sz w:val="40"/>
          <w:rtl/>
        </w:rPr>
        <w:t>% מסה"כ הניקוד באמות המידה של האיכות המפורטות להלן.</w:t>
      </w:r>
    </w:p>
    <w:p w14:paraId="6A68E7C2" w14:textId="77777777" w:rsidR="0085696C" w:rsidRDefault="001A0C02" w:rsidP="001A0C02">
      <w:pPr>
        <w:keepNext/>
        <w:keepLines/>
        <w:widowControl w:val="0"/>
        <w:numPr>
          <w:ilvl w:val="2"/>
          <w:numId w:val="19"/>
        </w:numPr>
        <w:tabs>
          <w:tab w:val="left" w:pos="950"/>
        </w:tabs>
        <w:spacing w:before="120" w:line="276" w:lineRule="auto"/>
        <w:ind w:left="1650" w:hanging="720"/>
        <w:jc w:val="both"/>
        <w:rPr>
          <w:sz w:val="40"/>
        </w:rPr>
      </w:pPr>
      <w:r>
        <w:rPr>
          <w:sz w:val="40"/>
          <w:rtl/>
        </w:rPr>
        <w:t>ציון האיכות שיתקבל יוכפל ב-</w:t>
      </w:r>
      <w:r w:rsidR="00984E28">
        <w:rPr>
          <w:rFonts w:hint="cs"/>
          <w:sz w:val="40"/>
          <w:rtl/>
        </w:rPr>
        <w:t>40</w:t>
      </w:r>
      <w:r>
        <w:rPr>
          <w:sz w:val="40"/>
          <w:rtl/>
        </w:rPr>
        <w:t>% לצורך קבלת ניקוד משוקלל.</w:t>
      </w:r>
    </w:p>
    <w:p w14:paraId="558FF49D" w14:textId="77777777" w:rsidR="0085696C" w:rsidRDefault="001A0C02" w:rsidP="001A0C02">
      <w:pPr>
        <w:keepNext/>
        <w:keepLines/>
        <w:widowControl w:val="0"/>
        <w:numPr>
          <w:ilvl w:val="2"/>
          <w:numId w:val="19"/>
        </w:numPr>
        <w:tabs>
          <w:tab w:val="left" w:pos="950"/>
        </w:tabs>
        <w:spacing w:before="120" w:line="276" w:lineRule="auto"/>
        <w:ind w:left="1650" w:hanging="720"/>
        <w:jc w:val="both"/>
        <w:rPr>
          <w:sz w:val="40"/>
        </w:rPr>
      </w:pPr>
      <w:bookmarkStart w:id="91" w:name="_Ref488332030"/>
      <w:bookmarkEnd w:id="89"/>
      <w:bookmarkEnd w:id="90"/>
      <w:r>
        <w:rPr>
          <w:sz w:val="40"/>
          <w:rtl/>
        </w:rPr>
        <w:t>הבדיקה תתבצע ע"פ הקריטריונים המופיעים להלן:</w:t>
      </w:r>
      <w:bookmarkEnd w:id="91"/>
    </w:p>
    <w:p w14:paraId="0EA7FD89" w14:textId="77777777" w:rsidR="0085696C" w:rsidRDefault="0085696C" w:rsidP="001A0C02">
      <w:pPr>
        <w:keepNext/>
        <w:keepLines/>
        <w:widowControl w:val="0"/>
        <w:spacing w:before="240" w:line="276" w:lineRule="auto"/>
        <w:ind w:left="1470"/>
        <w:jc w:val="both"/>
        <w:rPr>
          <w:rFonts w:ascii="Arial" w:hAnsi="Arial"/>
          <w:b/>
          <w:bCs/>
          <w:u w:val="single"/>
          <w:lang w:eastAsia="he-IL"/>
        </w:rPr>
      </w:pPr>
    </w:p>
    <w:tbl>
      <w:tblPr>
        <w:bidiVisual/>
        <w:tblW w:w="106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0"/>
        <w:tblDescription w:val="טבלת מדדי איכות"/>
      </w:tblPr>
      <w:tblGrid>
        <w:gridCol w:w="1417"/>
        <w:gridCol w:w="7719"/>
        <w:gridCol w:w="1518"/>
      </w:tblGrid>
      <w:tr w:rsidR="0085696C" w14:paraId="33E3F76A" w14:textId="77777777" w:rsidTr="008F77B2">
        <w:trPr>
          <w:cantSplit/>
          <w:tblHeader/>
          <w:jc w:val="center"/>
        </w:trPr>
        <w:tc>
          <w:tcPr>
            <w:tcW w:w="1409" w:type="dxa"/>
            <w:tcBorders>
              <w:top w:val="single" w:sz="4" w:space="0" w:color="auto"/>
              <w:left w:val="single" w:sz="4" w:space="0" w:color="auto"/>
              <w:bottom w:val="single" w:sz="4" w:space="0" w:color="auto"/>
              <w:right w:val="single" w:sz="4" w:space="0" w:color="auto"/>
            </w:tcBorders>
            <w:hideMark/>
          </w:tcPr>
          <w:p w14:paraId="5DB623B8" w14:textId="77777777" w:rsidR="0085696C" w:rsidRDefault="001A0C02" w:rsidP="001A0C02">
            <w:pPr>
              <w:keepNext/>
              <w:keepLines/>
              <w:widowControl w:val="0"/>
              <w:spacing w:line="360" w:lineRule="auto"/>
              <w:rPr>
                <w:rFonts w:ascii="David" w:hAnsi="David"/>
                <w:b/>
                <w:bCs/>
                <w:u w:val="single"/>
                <w:rtl/>
              </w:rPr>
            </w:pPr>
            <w:bookmarkStart w:id="92" w:name="Title_35" w:colFirst="0" w:colLast="0"/>
            <w:r>
              <w:rPr>
                <w:b/>
                <w:bCs/>
                <w:u w:val="single"/>
                <w:rtl/>
              </w:rPr>
              <w:t>נושא</w:t>
            </w:r>
          </w:p>
        </w:tc>
        <w:tc>
          <w:tcPr>
            <w:tcW w:w="7727" w:type="dxa"/>
            <w:tcBorders>
              <w:top w:val="single" w:sz="4" w:space="0" w:color="auto"/>
              <w:left w:val="single" w:sz="4" w:space="0" w:color="auto"/>
              <w:bottom w:val="single" w:sz="4" w:space="0" w:color="auto"/>
              <w:right w:val="single" w:sz="4" w:space="0" w:color="auto"/>
            </w:tcBorders>
            <w:hideMark/>
          </w:tcPr>
          <w:p w14:paraId="2F853777" w14:textId="77777777" w:rsidR="0085696C" w:rsidRDefault="001A0C02" w:rsidP="001A0C02">
            <w:pPr>
              <w:keepNext/>
              <w:keepLines/>
              <w:widowControl w:val="0"/>
              <w:spacing w:line="360" w:lineRule="auto"/>
              <w:rPr>
                <w:rFonts w:ascii="David" w:hAnsi="David"/>
                <w:b/>
                <w:bCs/>
                <w:u w:val="single"/>
              </w:rPr>
            </w:pPr>
            <w:r>
              <w:rPr>
                <w:b/>
                <w:bCs/>
                <w:u w:val="single"/>
                <w:rtl/>
              </w:rPr>
              <w:t>קריטריון</w:t>
            </w:r>
          </w:p>
        </w:tc>
        <w:tc>
          <w:tcPr>
            <w:tcW w:w="1518" w:type="dxa"/>
            <w:tcBorders>
              <w:top w:val="single" w:sz="4" w:space="0" w:color="auto"/>
              <w:left w:val="single" w:sz="4" w:space="0" w:color="auto"/>
              <w:bottom w:val="single" w:sz="4" w:space="0" w:color="auto"/>
              <w:right w:val="single" w:sz="4" w:space="0" w:color="auto"/>
            </w:tcBorders>
            <w:hideMark/>
          </w:tcPr>
          <w:p w14:paraId="24ADA01B" w14:textId="77777777" w:rsidR="0085696C" w:rsidRDefault="001A0C02" w:rsidP="001A0C02">
            <w:pPr>
              <w:keepNext/>
              <w:keepLines/>
              <w:widowControl w:val="0"/>
              <w:spacing w:line="360" w:lineRule="auto"/>
              <w:jc w:val="center"/>
              <w:rPr>
                <w:rFonts w:ascii="David" w:hAnsi="David"/>
                <w:b/>
                <w:bCs/>
                <w:u w:val="single"/>
                <w:rtl/>
              </w:rPr>
            </w:pPr>
            <w:r>
              <w:rPr>
                <w:b/>
                <w:bCs/>
                <w:u w:val="single"/>
                <w:rtl/>
              </w:rPr>
              <w:t>ניקוד מקסימאלי</w:t>
            </w:r>
          </w:p>
        </w:tc>
      </w:tr>
      <w:bookmarkEnd w:id="92"/>
      <w:tr w:rsidR="0085696C" w14:paraId="6822DD1C" w14:textId="77777777" w:rsidTr="008F77B2">
        <w:trPr>
          <w:jc w:val="center"/>
        </w:trPr>
        <w:tc>
          <w:tcPr>
            <w:tcW w:w="1409" w:type="dxa"/>
            <w:vMerge w:val="restart"/>
            <w:tcBorders>
              <w:top w:val="single" w:sz="4" w:space="0" w:color="auto"/>
              <w:left w:val="single" w:sz="4" w:space="0" w:color="auto"/>
              <w:bottom w:val="single" w:sz="4" w:space="0" w:color="auto"/>
              <w:right w:val="single" w:sz="4" w:space="0" w:color="auto"/>
            </w:tcBorders>
            <w:vAlign w:val="center"/>
            <w:hideMark/>
          </w:tcPr>
          <w:p w14:paraId="4B975B8C" w14:textId="77777777" w:rsidR="0085696C" w:rsidRDefault="001A0C02" w:rsidP="001A0C02">
            <w:pPr>
              <w:keepNext/>
              <w:keepLines/>
              <w:widowControl w:val="0"/>
              <w:rPr>
                <w:b/>
                <w:rtl/>
              </w:rPr>
            </w:pPr>
            <w:r>
              <w:rPr>
                <w:b/>
                <w:rtl/>
              </w:rPr>
              <w:t>המציע</w:t>
            </w:r>
          </w:p>
        </w:tc>
        <w:tc>
          <w:tcPr>
            <w:tcW w:w="7727" w:type="dxa"/>
            <w:tcBorders>
              <w:top w:val="single" w:sz="4" w:space="0" w:color="auto"/>
              <w:left w:val="single" w:sz="4" w:space="0" w:color="auto"/>
              <w:bottom w:val="single" w:sz="4" w:space="0" w:color="auto"/>
              <w:right w:val="single" w:sz="4" w:space="0" w:color="auto"/>
            </w:tcBorders>
            <w:hideMark/>
          </w:tcPr>
          <w:p w14:paraId="089FF2FD" w14:textId="003BA154" w:rsidR="0085696C" w:rsidRDefault="00984E28" w:rsidP="001A0C02">
            <w:pPr>
              <w:keepNext/>
              <w:keepLines/>
              <w:widowControl w:val="0"/>
              <w:tabs>
                <w:tab w:val="left" w:pos="654"/>
              </w:tabs>
              <w:spacing w:before="120" w:after="120" w:line="312" w:lineRule="auto"/>
              <w:jc w:val="both"/>
              <w:rPr>
                <w:b/>
                <w:rtl/>
              </w:rPr>
            </w:pPr>
            <w:r w:rsidRPr="00D25AB2">
              <w:rPr>
                <w:rFonts w:ascii="David" w:hAnsi="David"/>
                <w:color w:val="000000"/>
                <w:rtl/>
              </w:rPr>
              <w:t>בגין כל שנת ניסיון העומדת בתנאי הסף שבסעיף</w:t>
            </w:r>
            <w:r>
              <w:rPr>
                <w:rFonts w:ascii="David" w:hAnsi="David" w:hint="cs"/>
                <w:color w:val="000000"/>
                <w:rtl/>
              </w:rPr>
              <w:t xml:space="preserve"> </w:t>
            </w:r>
            <w:r>
              <w:rPr>
                <w:rFonts w:ascii="David" w:hAnsi="David"/>
                <w:color w:val="000000"/>
                <w:rtl/>
              </w:rPr>
              <w:fldChar w:fldCharType="begin"/>
            </w:r>
            <w:r>
              <w:rPr>
                <w:rFonts w:ascii="David" w:hAnsi="David"/>
                <w:color w:val="000000"/>
                <w:rtl/>
              </w:rPr>
              <w:instrText xml:space="preserve"> </w:instrText>
            </w:r>
            <w:r>
              <w:rPr>
                <w:rFonts w:ascii="David" w:hAnsi="David" w:hint="cs"/>
                <w:color w:val="000000"/>
              </w:rPr>
              <w:instrText>REF</w:instrText>
            </w:r>
            <w:r>
              <w:rPr>
                <w:rFonts w:ascii="David" w:hAnsi="David" w:hint="cs"/>
                <w:color w:val="000000"/>
                <w:rtl/>
              </w:rPr>
              <w:instrText xml:space="preserve"> _</w:instrText>
            </w:r>
            <w:r>
              <w:rPr>
                <w:rFonts w:ascii="David" w:hAnsi="David" w:hint="cs"/>
                <w:color w:val="000000"/>
              </w:rPr>
              <w:instrText>Ref499753845 \r \h</w:instrText>
            </w:r>
            <w:r>
              <w:rPr>
                <w:rFonts w:ascii="David" w:hAnsi="David"/>
                <w:color w:val="000000"/>
                <w:rtl/>
              </w:rPr>
              <w:instrText xml:space="preserve"> </w:instrText>
            </w:r>
            <w:r>
              <w:rPr>
                <w:rFonts w:ascii="David" w:hAnsi="David"/>
                <w:color w:val="000000"/>
                <w:rtl/>
              </w:rPr>
            </w:r>
            <w:r>
              <w:rPr>
                <w:rFonts w:ascii="David" w:hAnsi="David"/>
                <w:color w:val="000000"/>
                <w:rtl/>
              </w:rPr>
              <w:fldChar w:fldCharType="separate"/>
            </w:r>
            <w:r w:rsidR="00545A43">
              <w:rPr>
                <w:rFonts w:ascii="David" w:hAnsi="David"/>
                <w:color w:val="000000"/>
                <w:rtl/>
              </w:rPr>
              <w:t>‏10.2.1.1</w:t>
            </w:r>
            <w:r>
              <w:rPr>
                <w:rFonts w:ascii="David" w:hAnsi="David"/>
                <w:color w:val="000000"/>
                <w:rtl/>
              </w:rPr>
              <w:fldChar w:fldCharType="end"/>
            </w:r>
            <w:r>
              <w:rPr>
                <w:rFonts w:ascii="David" w:hAnsi="David" w:hint="cs"/>
                <w:color w:val="000000"/>
                <w:rtl/>
              </w:rPr>
              <w:t xml:space="preserve"> </w:t>
            </w:r>
            <w:r w:rsidRPr="00D25AB2">
              <w:rPr>
                <w:rFonts w:ascii="David" w:hAnsi="David"/>
                <w:color w:val="000000"/>
                <w:rtl/>
              </w:rPr>
              <w:t xml:space="preserve">מעבר </w:t>
            </w:r>
            <w:r>
              <w:rPr>
                <w:rFonts w:ascii="David" w:hAnsi="David" w:hint="cs"/>
                <w:color w:val="000000"/>
                <w:rtl/>
              </w:rPr>
              <w:t>לשלוש השנים</w:t>
            </w:r>
            <w:r w:rsidRPr="00D25AB2">
              <w:rPr>
                <w:rFonts w:ascii="David" w:hAnsi="David"/>
                <w:color w:val="000000"/>
                <w:rtl/>
              </w:rPr>
              <w:t xml:space="preserve"> הנדרשות כתנאי סף, ינוקד המציע ב-</w:t>
            </w:r>
            <w:r>
              <w:rPr>
                <w:rFonts w:ascii="David" w:hAnsi="David" w:hint="cs"/>
                <w:color w:val="000000"/>
                <w:rtl/>
              </w:rPr>
              <w:t>10</w:t>
            </w:r>
            <w:r w:rsidRPr="00D25AB2">
              <w:rPr>
                <w:rFonts w:ascii="David" w:hAnsi="David"/>
                <w:color w:val="000000"/>
                <w:rtl/>
              </w:rPr>
              <w:t xml:space="preserve"> נק' עבור כל שנה, ועד ל-</w:t>
            </w:r>
            <w:r>
              <w:rPr>
                <w:rFonts w:ascii="David" w:hAnsi="David" w:hint="cs"/>
                <w:color w:val="000000"/>
                <w:rtl/>
              </w:rPr>
              <w:t>20</w:t>
            </w:r>
            <w:r w:rsidRPr="00D25AB2">
              <w:rPr>
                <w:rFonts w:ascii="David" w:hAnsi="David"/>
                <w:color w:val="000000"/>
                <w:rtl/>
              </w:rPr>
              <w:t xml:space="preserve"> נק' עבור הצגת </w:t>
            </w:r>
            <w:r>
              <w:rPr>
                <w:rFonts w:ascii="David" w:hAnsi="David" w:hint="cs"/>
                <w:color w:val="000000"/>
                <w:rtl/>
              </w:rPr>
              <w:t>שנתיים</w:t>
            </w:r>
            <w:r w:rsidRPr="00D25AB2">
              <w:rPr>
                <w:rFonts w:ascii="David" w:hAnsi="David"/>
                <w:color w:val="000000"/>
                <w:rtl/>
              </w:rPr>
              <w:t xml:space="preserve"> ניסיון נוספות</w:t>
            </w:r>
            <w:r>
              <w:rPr>
                <w:rFonts w:ascii="David" w:hAnsi="David" w:hint="cs"/>
                <w:color w:val="000000"/>
                <w:rtl/>
              </w:rPr>
              <w:t xml:space="preserve"> בחמש השנים שקדמו למועד הגשת ההצעה</w:t>
            </w:r>
            <w:r w:rsidRPr="00D25AB2">
              <w:rPr>
                <w:rFonts w:ascii="David" w:hAnsi="David"/>
                <w:color w:val="000000"/>
                <w:rtl/>
              </w:rPr>
              <w:t>.</w:t>
            </w:r>
          </w:p>
        </w:tc>
        <w:tc>
          <w:tcPr>
            <w:tcW w:w="1518" w:type="dxa"/>
            <w:tcBorders>
              <w:top w:val="single" w:sz="4" w:space="0" w:color="auto"/>
              <w:left w:val="single" w:sz="4" w:space="0" w:color="auto"/>
              <w:bottom w:val="single" w:sz="4" w:space="0" w:color="auto"/>
              <w:right w:val="single" w:sz="4" w:space="0" w:color="auto"/>
            </w:tcBorders>
            <w:hideMark/>
          </w:tcPr>
          <w:p w14:paraId="7B398150" w14:textId="77777777" w:rsidR="0085696C" w:rsidRDefault="00984E28" w:rsidP="001A0C02">
            <w:pPr>
              <w:keepNext/>
              <w:keepLines/>
              <w:widowControl w:val="0"/>
              <w:spacing w:line="360" w:lineRule="auto"/>
              <w:jc w:val="center"/>
              <w:rPr>
                <w:rFonts w:ascii="David" w:hAnsi="David"/>
                <w:rtl/>
              </w:rPr>
            </w:pPr>
            <w:r>
              <w:rPr>
                <w:rFonts w:ascii="David" w:hAnsi="David" w:hint="cs"/>
                <w:rtl/>
              </w:rPr>
              <w:t>20</w:t>
            </w:r>
          </w:p>
        </w:tc>
      </w:tr>
      <w:tr w:rsidR="0085696C" w14:paraId="7446246F" w14:textId="77777777" w:rsidTr="008F77B2">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C896F8A" w14:textId="77777777" w:rsidR="0085696C" w:rsidRDefault="0085696C" w:rsidP="001A0C02">
            <w:pPr>
              <w:rPr>
                <w:b/>
              </w:rPr>
            </w:pPr>
          </w:p>
        </w:tc>
        <w:tc>
          <w:tcPr>
            <w:tcW w:w="7727" w:type="dxa"/>
            <w:tcBorders>
              <w:top w:val="single" w:sz="4" w:space="0" w:color="auto"/>
              <w:left w:val="single" w:sz="4" w:space="0" w:color="auto"/>
              <w:bottom w:val="single" w:sz="4" w:space="0" w:color="auto"/>
              <w:right w:val="single" w:sz="4" w:space="0" w:color="auto"/>
            </w:tcBorders>
            <w:hideMark/>
          </w:tcPr>
          <w:p w14:paraId="5F88B7FB" w14:textId="065FE18A" w:rsidR="0085696C" w:rsidRDefault="00984E28" w:rsidP="001A0C02">
            <w:pPr>
              <w:keepNext/>
              <w:keepLines/>
              <w:widowControl w:val="0"/>
              <w:tabs>
                <w:tab w:val="left" w:pos="654"/>
              </w:tabs>
              <w:spacing w:before="120" w:after="120" w:line="312" w:lineRule="auto"/>
              <w:jc w:val="both"/>
              <w:rPr>
                <w:rFonts w:ascii="David" w:hAnsi="David"/>
                <w:b/>
              </w:rPr>
            </w:pPr>
            <w:r w:rsidRPr="00706A98">
              <w:rPr>
                <w:rFonts w:ascii="David" w:hAnsi="David" w:hint="cs"/>
                <w:color w:val="000000"/>
                <w:rtl/>
              </w:rPr>
              <w:t xml:space="preserve">בגין כל שנת התקשרות </w:t>
            </w:r>
            <w:r>
              <w:rPr>
                <w:rFonts w:ascii="David" w:hAnsi="David" w:hint="cs"/>
                <w:color w:val="000000"/>
                <w:rtl/>
              </w:rPr>
              <w:t>נוספת מעבר לנדרש בתנאי הסף</w:t>
            </w:r>
            <w:r w:rsidRPr="00706A98">
              <w:rPr>
                <w:rFonts w:ascii="David" w:hAnsi="David" w:hint="cs"/>
                <w:color w:val="000000"/>
                <w:rtl/>
              </w:rPr>
              <w:t xml:space="preserve">, במהלכה נתן המציע שירותי דפוס בהיקף של </w:t>
            </w:r>
            <w:r>
              <w:rPr>
                <w:rFonts w:ascii="David" w:hAnsi="David" w:hint="cs"/>
                <w:color w:val="000000"/>
                <w:rtl/>
              </w:rPr>
              <w:t>250</w:t>
            </w:r>
            <w:r w:rsidRPr="00706A98">
              <w:rPr>
                <w:rFonts w:ascii="David" w:hAnsi="David" w:hint="cs"/>
                <w:color w:val="000000"/>
                <w:rtl/>
              </w:rPr>
              <w:t xml:space="preserve">,000 ₪ לגוף אחד או למספר גופים במצטבר (מעבר לנדרש בסעיף </w:t>
            </w:r>
            <w:r>
              <w:rPr>
                <w:rFonts w:ascii="David" w:hAnsi="David"/>
                <w:color w:val="000000"/>
                <w:rtl/>
              </w:rPr>
              <w:fldChar w:fldCharType="begin"/>
            </w:r>
            <w:r>
              <w:rPr>
                <w:rFonts w:ascii="David" w:hAnsi="David"/>
                <w:color w:val="000000"/>
                <w:rtl/>
              </w:rPr>
              <w:instrText xml:space="preserve"> </w:instrText>
            </w:r>
            <w:r>
              <w:rPr>
                <w:rFonts w:ascii="David" w:hAnsi="David" w:hint="cs"/>
                <w:color w:val="000000"/>
              </w:rPr>
              <w:instrText>REF</w:instrText>
            </w:r>
            <w:r>
              <w:rPr>
                <w:rFonts w:ascii="David" w:hAnsi="David" w:hint="cs"/>
                <w:color w:val="000000"/>
                <w:rtl/>
              </w:rPr>
              <w:instrText xml:space="preserve"> _</w:instrText>
            </w:r>
            <w:r>
              <w:rPr>
                <w:rFonts w:ascii="David" w:hAnsi="David" w:hint="cs"/>
                <w:color w:val="000000"/>
              </w:rPr>
              <w:instrText>Ref499901674 \r \h</w:instrText>
            </w:r>
            <w:r>
              <w:rPr>
                <w:rFonts w:ascii="David" w:hAnsi="David"/>
                <w:color w:val="000000"/>
                <w:rtl/>
              </w:rPr>
              <w:instrText xml:space="preserve"> </w:instrText>
            </w:r>
            <w:r>
              <w:rPr>
                <w:rFonts w:ascii="David" w:hAnsi="David"/>
                <w:color w:val="000000"/>
                <w:rtl/>
              </w:rPr>
            </w:r>
            <w:r>
              <w:rPr>
                <w:rFonts w:ascii="David" w:hAnsi="David"/>
                <w:color w:val="000000"/>
                <w:rtl/>
              </w:rPr>
              <w:fldChar w:fldCharType="separate"/>
            </w:r>
            <w:r w:rsidR="00545A43">
              <w:rPr>
                <w:rFonts w:ascii="David" w:hAnsi="David"/>
                <w:color w:val="000000"/>
                <w:rtl/>
              </w:rPr>
              <w:t>‏10.2.1.2</w:t>
            </w:r>
            <w:r>
              <w:rPr>
                <w:rFonts w:ascii="David" w:hAnsi="David"/>
                <w:color w:val="000000"/>
                <w:rtl/>
              </w:rPr>
              <w:fldChar w:fldCharType="end"/>
            </w:r>
            <w:r w:rsidRPr="00706A98">
              <w:rPr>
                <w:rFonts w:ascii="David" w:hAnsi="David" w:hint="cs"/>
                <w:color w:val="000000"/>
                <w:rtl/>
              </w:rPr>
              <w:t xml:space="preserve"> לתנאי הסף) ינוקד המציע ב-5 נק' ועד 25 נק' בגין כל שנת התקשרות, כאמור לעיל.</w:t>
            </w:r>
          </w:p>
        </w:tc>
        <w:tc>
          <w:tcPr>
            <w:tcW w:w="1518" w:type="dxa"/>
            <w:tcBorders>
              <w:top w:val="single" w:sz="4" w:space="0" w:color="auto"/>
              <w:left w:val="single" w:sz="4" w:space="0" w:color="auto"/>
              <w:bottom w:val="single" w:sz="4" w:space="0" w:color="auto"/>
              <w:right w:val="single" w:sz="4" w:space="0" w:color="auto"/>
            </w:tcBorders>
            <w:hideMark/>
          </w:tcPr>
          <w:p w14:paraId="1B06F087" w14:textId="77777777" w:rsidR="0085696C" w:rsidRDefault="00984E28" w:rsidP="001A0C02">
            <w:pPr>
              <w:keepNext/>
              <w:keepLines/>
              <w:widowControl w:val="0"/>
              <w:spacing w:line="360" w:lineRule="auto"/>
              <w:jc w:val="center"/>
              <w:rPr>
                <w:rFonts w:ascii="David" w:hAnsi="David"/>
                <w:rtl/>
              </w:rPr>
            </w:pPr>
            <w:r>
              <w:rPr>
                <w:rFonts w:ascii="David" w:hAnsi="David" w:hint="cs"/>
                <w:rtl/>
              </w:rPr>
              <w:t>25</w:t>
            </w:r>
          </w:p>
        </w:tc>
      </w:tr>
      <w:tr w:rsidR="00655717" w14:paraId="178C3463" w14:textId="77777777" w:rsidTr="008F77B2">
        <w:trPr>
          <w:jc w:val="center"/>
        </w:trPr>
        <w:tc>
          <w:tcPr>
            <w:tcW w:w="0" w:type="auto"/>
            <w:tcBorders>
              <w:top w:val="single" w:sz="4" w:space="0" w:color="auto"/>
              <w:left w:val="single" w:sz="4" w:space="0" w:color="auto"/>
              <w:bottom w:val="single" w:sz="4" w:space="0" w:color="auto"/>
              <w:right w:val="single" w:sz="4" w:space="0" w:color="auto"/>
            </w:tcBorders>
            <w:vAlign w:val="center"/>
          </w:tcPr>
          <w:p w14:paraId="41F0BBC6" w14:textId="77777777" w:rsidR="00655717" w:rsidRDefault="00655717" w:rsidP="00655717">
            <w:pPr>
              <w:rPr>
                <w:b/>
              </w:rPr>
            </w:pPr>
            <w:r>
              <w:rPr>
                <w:rFonts w:ascii="David" w:hAnsi="David" w:hint="cs"/>
                <w:color w:val="000000"/>
                <w:rtl/>
              </w:rPr>
              <w:t>המלצות מציע</w:t>
            </w:r>
          </w:p>
        </w:tc>
        <w:tc>
          <w:tcPr>
            <w:tcW w:w="7727" w:type="dxa"/>
            <w:tcBorders>
              <w:top w:val="single" w:sz="4" w:space="0" w:color="auto"/>
              <w:left w:val="single" w:sz="4" w:space="0" w:color="auto"/>
              <w:bottom w:val="single" w:sz="4" w:space="0" w:color="auto"/>
              <w:right w:val="single" w:sz="4" w:space="0" w:color="auto"/>
            </w:tcBorders>
            <w:vAlign w:val="center"/>
          </w:tcPr>
          <w:p w14:paraId="4B6061BD" w14:textId="77777777" w:rsidR="00655717" w:rsidRDefault="00655717" w:rsidP="00655717">
            <w:pPr>
              <w:keepNext/>
              <w:tabs>
                <w:tab w:val="left" w:pos="654"/>
              </w:tabs>
              <w:spacing w:before="120" w:after="120" w:line="312" w:lineRule="auto"/>
              <w:jc w:val="both"/>
              <w:rPr>
                <w:rtl/>
              </w:rPr>
            </w:pPr>
            <w:r>
              <w:rPr>
                <w:rFonts w:hint="cs"/>
                <w:rtl/>
              </w:rPr>
              <w:t xml:space="preserve">המשרד יפנה לשלושה ממליצים להם נתן </w:t>
            </w:r>
            <w:r>
              <w:rPr>
                <w:rFonts w:hint="cs"/>
                <w:b/>
                <w:bCs/>
                <w:rtl/>
              </w:rPr>
              <w:t>המציע</w:t>
            </w:r>
            <w:r>
              <w:rPr>
                <w:rFonts w:hint="cs"/>
                <w:rtl/>
              </w:rPr>
              <w:t xml:space="preserve"> שירותים (בין אם שמם נמסר כחלק מההצעה ובין אם לאו </w:t>
            </w:r>
            <w:r>
              <w:rPr>
                <w:rtl/>
              </w:rPr>
              <w:t>–</w:t>
            </w:r>
            <w:r>
              <w:rPr>
                <w:rFonts w:hint="cs"/>
                <w:rtl/>
              </w:rPr>
              <w:t xml:space="preserve"> בהתאם לשיקול דעת המשרד). </w:t>
            </w:r>
          </w:p>
          <w:p w14:paraId="4B925C16" w14:textId="77777777" w:rsidR="00655717" w:rsidRDefault="00655717" w:rsidP="00655717">
            <w:pPr>
              <w:keepLines/>
              <w:widowControl w:val="0"/>
              <w:adjustRightInd w:val="0"/>
              <w:spacing w:line="360" w:lineRule="atLeast"/>
              <w:jc w:val="both"/>
              <w:textAlignment w:val="baseline"/>
              <w:rPr>
                <w:rtl/>
              </w:rPr>
            </w:pPr>
            <w:r>
              <w:rPr>
                <w:rFonts w:hint="cs"/>
                <w:rtl/>
              </w:rPr>
              <w:t>המזמין יבקש מהממליץ להתייחס ולנקד את הנושאים הבאים בין 1 ל-10 נקודות:</w:t>
            </w:r>
          </w:p>
          <w:p w14:paraId="48E39C52" w14:textId="77777777" w:rsidR="00655717" w:rsidRDefault="00655717" w:rsidP="00655717">
            <w:pPr>
              <w:keepLines/>
              <w:widowControl w:val="0"/>
              <w:adjustRightInd w:val="0"/>
              <w:spacing w:line="360" w:lineRule="atLeast"/>
              <w:jc w:val="both"/>
              <w:textAlignment w:val="baseline"/>
              <w:rPr>
                <w:rtl/>
              </w:rPr>
            </w:pPr>
            <w:r>
              <w:rPr>
                <w:rFonts w:hint="cs"/>
                <w:rtl/>
              </w:rPr>
              <w:t>1. מקצועיות המציע.</w:t>
            </w:r>
          </w:p>
          <w:p w14:paraId="5EF0D7F2" w14:textId="77777777" w:rsidR="00655717" w:rsidRDefault="00655717" w:rsidP="00655717">
            <w:pPr>
              <w:keepLines/>
              <w:widowControl w:val="0"/>
              <w:adjustRightInd w:val="0"/>
              <w:spacing w:line="360" w:lineRule="atLeast"/>
              <w:jc w:val="both"/>
              <w:textAlignment w:val="baseline"/>
              <w:rPr>
                <w:rtl/>
              </w:rPr>
            </w:pPr>
            <w:r>
              <w:rPr>
                <w:rFonts w:hint="cs"/>
                <w:rtl/>
              </w:rPr>
              <w:t>2. זמינותו של המציע ועמידתו בלוחות זמנים.</w:t>
            </w:r>
          </w:p>
          <w:p w14:paraId="589936CE" w14:textId="77777777" w:rsidR="00655717" w:rsidRDefault="00655717" w:rsidP="00655717">
            <w:pPr>
              <w:keepLines/>
              <w:widowControl w:val="0"/>
              <w:adjustRightInd w:val="0"/>
              <w:spacing w:line="360" w:lineRule="atLeast"/>
              <w:jc w:val="both"/>
              <w:textAlignment w:val="baseline"/>
              <w:rPr>
                <w:rFonts w:ascii="David" w:eastAsia="David" w:hAnsi="David"/>
                <w:rtl/>
                <w:lang w:eastAsia="he-IL"/>
              </w:rPr>
            </w:pPr>
            <w:r>
              <w:rPr>
                <w:rFonts w:hint="cs"/>
                <w:rtl/>
              </w:rPr>
              <w:t>3. איכות התוצרים שסופקו</w:t>
            </w:r>
            <w:r>
              <w:rPr>
                <w:rFonts w:ascii="David" w:eastAsia="David" w:hAnsi="David" w:hint="cs"/>
                <w:rtl/>
                <w:lang w:eastAsia="he-IL"/>
              </w:rPr>
              <w:t xml:space="preserve"> .</w:t>
            </w:r>
          </w:p>
          <w:p w14:paraId="08D85927" w14:textId="77777777" w:rsidR="00655717" w:rsidRDefault="00655717" w:rsidP="00655717">
            <w:pPr>
              <w:keepLines/>
              <w:widowControl w:val="0"/>
              <w:adjustRightInd w:val="0"/>
              <w:spacing w:line="360" w:lineRule="atLeast"/>
              <w:jc w:val="both"/>
              <w:textAlignment w:val="baseline"/>
              <w:rPr>
                <w:rtl/>
              </w:rPr>
            </w:pPr>
            <w:r>
              <w:rPr>
                <w:rFonts w:hint="cs"/>
                <w:rtl/>
              </w:rPr>
              <w:t>הציון הסופי יהיה ממוצע ציוני הממליצים, כאשר ציון 30 יקבל את מלוא הניקוד (10 נקודות) וכל ציון נמוך יותר ינוקד באופן יחסי.</w:t>
            </w:r>
          </w:p>
          <w:p w14:paraId="6EE0D840" w14:textId="77777777" w:rsidR="00655717" w:rsidRPr="008026AE" w:rsidRDefault="00655717" w:rsidP="00655717">
            <w:pPr>
              <w:keepLines/>
              <w:widowControl w:val="0"/>
              <w:adjustRightInd w:val="0"/>
              <w:spacing w:line="360" w:lineRule="atLeast"/>
              <w:jc w:val="both"/>
              <w:textAlignment w:val="baseline"/>
              <w:rPr>
                <w:b/>
                <w:bCs/>
                <w:rtl/>
              </w:rPr>
            </w:pPr>
            <w:r w:rsidRPr="008026AE">
              <w:rPr>
                <w:rFonts w:hint="cs"/>
                <w:b/>
                <w:bCs/>
                <w:rtl/>
              </w:rPr>
              <w:t>על המציע לציין בפרטי אנשי הקשר בחוברת ההצעה איש קשר אצל הלקוח.</w:t>
            </w:r>
          </w:p>
          <w:p w14:paraId="42D4FA19" w14:textId="77777777" w:rsidR="00655717" w:rsidRDefault="00655717" w:rsidP="00655717">
            <w:pPr>
              <w:keepLines/>
              <w:widowControl w:val="0"/>
              <w:adjustRightInd w:val="0"/>
              <w:spacing w:line="360" w:lineRule="atLeast"/>
              <w:jc w:val="both"/>
              <w:textAlignment w:val="baseline"/>
              <w:rPr>
                <w:rFonts w:ascii="David" w:eastAsia="David" w:hAnsi="David"/>
                <w:rtl/>
                <w:lang w:eastAsia="he-IL"/>
              </w:rPr>
            </w:pPr>
            <w:r>
              <w:rPr>
                <w:rFonts w:hint="cs"/>
                <w:rtl/>
              </w:rPr>
              <w:t>המשרד שומר לעצמו את הזכות לתת את הניקוד 0 במידה ויירשמו פרטי התקשרות שאינם רלוונטיים, או במידה והמשרד לא יצליח להשיג את איש הקשר.</w:t>
            </w:r>
          </w:p>
          <w:p w14:paraId="7F8B6BD1" w14:textId="77777777" w:rsidR="00655717" w:rsidRDefault="00655717" w:rsidP="00655717">
            <w:pPr>
              <w:keepLines/>
              <w:widowControl w:val="0"/>
              <w:adjustRightInd w:val="0"/>
              <w:spacing w:line="360" w:lineRule="atLeast"/>
              <w:jc w:val="both"/>
              <w:textAlignment w:val="baseline"/>
              <w:rPr>
                <w:rFonts w:ascii="David" w:eastAsia="David" w:hAnsi="David"/>
                <w:rtl/>
                <w:lang w:eastAsia="he-IL"/>
              </w:rPr>
            </w:pPr>
            <w:r>
              <w:rPr>
                <w:rFonts w:ascii="David" w:eastAsia="David" w:hAnsi="David" w:hint="cs"/>
                <w:rtl/>
                <w:lang w:eastAsia="he-IL"/>
              </w:rPr>
              <w:t xml:space="preserve">המשרד רשאי לפנות לפחות ממליצים, ובלבד שיפנה לאותו מספר ממליצים לכל המציעים. </w:t>
            </w:r>
          </w:p>
          <w:p w14:paraId="22B42FDB" w14:textId="77777777" w:rsidR="00655717" w:rsidRPr="00706A98" w:rsidRDefault="00655717" w:rsidP="00655717">
            <w:pPr>
              <w:keepNext/>
              <w:keepLines/>
              <w:widowControl w:val="0"/>
              <w:tabs>
                <w:tab w:val="left" w:pos="654"/>
              </w:tabs>
              <w:spacing w:before="120" w:after="120" w:line="312" w:lineRule="auto"/>
              <w:jc w:val="both"/>
              <w:rPr>
                <w:rFonts w:ascii="David" w:hAnsi="David"/>
                <w:color w:val="000000"/>
                <w:rtl/>
              </w:rPr>
            </w:pPr>
            <w:r>
              <w:rPr>
                <w:rFonts w:ascii="David" w:eastAsia="David" w:hAnsi="David" w:hint="cs"/>
                <w:rtl/>
                <w:lang w:eastAsia="he-IL"/>
              </w:rPr>
              <w:t>במידה והיועץ עבד עם משרד הפנים בעבר, המשרד שומר לעצמו את הזכות לתת המלצה על המבצע בהתאם לאמור לעיל.</w:t>
            </w:r>
          </w:p>
        </w:tc>
        <w:tc>
          <w:tcPr>
            <w:tcW w:w="1518" w:type="dxa"/>
            <w:tcBorders>
              <w:top w:val="single" w:sz="4" w:space="0" w:color="auto"/>
              <w:left w:val="single" w:sz="4" w:space="0" w:color="auto"/>
              <w:bottom w:val="single" w:sz="4" w:space="0" w:color="auto"/>
              <w:right w:val="single" w:sz="4" w:space="0" w:color="auto"/>
            </w:tcBorders>
            <w:vAlign w:val="center"/>
          </w:tcPr>
          <w:p w14:paraId="759CB301" w14:textId="77777777" w:rsidR="00655717" w:rsidRDefault="00655717" w:rsidP="00655717">
            <w:pPr>
              <w:keepNext/>
              <w:keepLines/>
              <w:widowControl w:val="0"/>
              <w:spacing w:line="360" w:lineRule="auto"/>
              <w:jc w:val="center"/>
              <w:rPr>
                <w:rFonts w:ascii="David" w:hAnsi="David"/>
                <w:rtl/>
              </w:rPr>
            </w:pPr>
            <w:r>
              <w:rPr>
                <w:rFonts w:ascii="David" w:hAnsi="David" w:hint="cs"/>
                <w:color w:val="000000"/>
                <w:rtl/>
              </w:rPr>
              <w:t>10</w:t>
            </w:r>
          </w:p>
        </w:tc>
      </w:tr>
    </w:tbl>
    <w:p w14:paraId="78C279BA" w14:textId="77777777" w:rsidR="00C3548A" w:rsidRPr="00C3548A" w:rsidRDefault="00C3548A" w:rsidP="00C3548A">
      <w:pPr>
        <w:keepNext/>
        <w:keepLines/>
        <w:widowControl w:val="0"/>
        <w:tabs>
          <w:tab w:val="left" w:pos="1522"/>
          <w:tab w:val="left" w:pos="9249"/>
        </w:tabs>
        <w:spacing w:line="360" w:lineRule="auto"/>
        <w:ind w:left="113"/>
        <w:rPr>
          <w:b/>
          <w:bCs/>
          <w:rtl/>
        </w:rPr>
      </w:pPr>
      <w:r w:rsidRPr="00C3548A">
        <w:rPr>
          <w:b/>
          <w:bCs/>
          <w:rtl/>
        </w:rPr>
        <w:lastRenderedPageBreak/>
        <w:tab/>
      </w:r>
      <w:r w:rsidRPr="00C3548A">
        <w:rPr>
          <w:b/>
          <w:bCs/>
          <w:rtl/>
        </w:rPr>
        <w:tab/>
      </w:r>
    </w:p>
    <w:tbl>
      <w:tblPr>
        <w:bidiVisual/>
        <w:tblW w:w="106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המשך טבלת מדדי איכות"/>
      </w:tblPr>
      <w:tblGrid>
        <w:gridCol w:w="1409"/>
        <w:gridCol w:w="7727"/>
        <w:gridCol w:w="1518"/>
      </w:tblGrid>
      <w:tr w:rsidR="00C3548A" w14:paraId="0B4EEB40" w14:textId="77777777" w:rsidTr="00545A43">
        <w:trPr>
          <w:cantSplit/>
          <w:tblHeader/>
          <w:jc w:val="center"/>
        </w:trPr>
        <w:tc>
          <w:tcPr>
            <w:tcW w:w="1409" w:type="dxa"/>
            <w:tcBorders>
              <w:top w:val="single" w:sz="4" w:space="0" w:color="auto"/>
              <w:left w:val="single" w:sz="4" w:space="0" w:color="auto"/>
              <w:bottom w:val="single" w:sz="4" w:space="0" w:color="auto"/>
              <w:right w:val="single" w:sz="4" w:space="0" w:color="auto"/>
            </w:tcBorders>
          </w:tcPr>
          <w:p w14:paraId="57C4C483" w14:textId="77777777" w:rsidR="00C3548A" w:rsidRDefault="00C3548A" w:rsidP="00C3548A">
            <w:pPr>
              <w:keepNext/>
              <w:keepLines/>
              <w:widowControl w:val="0"/>
              <w:rPr>
                <w:b/>
                <w:rtl/>
              </w:rPr>
            </w:pPr>
            <w:bookmarkStart w:id="93" w:name="Title_4" w:colFirst="0" w:colLast="0"/>
            <w:r>
              <w:rPr>
                <w:b/>
                <w:bCs/>
                <w:u w:val="single"/>
                <w:rtl/>
              </w:rPr>
              <w:t>נושא</w:t>
            </w:r>
          </w:p>
        </w:tc>
        <w:tc>
          <w:tcPr>
            <w:tcW w:w="7727" w:type="dxa"/>
            <w:tcBorders>
              <w:top w:val="single" w:sz="4" w:space="0" w:color="auto"/>
              <w:left w:val="single" w:sz="4" w:space="0" w:color="auto"/>
              <w:bottom w:val="single" w:sz="4" w:space="0" w:color="auto"/>
              <w:right w:val="single" w:sz="4" w:space="0" w:color="auto"/>
            </w:tcBorders>
          </w:tcPr>
          <w:p w14:paraId="32B3BDD1" w14:textId="77777777" w:rsidR="00C3548A" w:rsidRDefault="00C3548A" w:rsidP="00F30E6C">
            <w:pPr>
              <w:keepNext/>
              <w:keepLines/>
              <w:widowControl w:val="0"/>
              <w:tabs>
                <w:tab w:val="left" w:pos="654"/>
              </w:tabs>
              <w:spacing w:after="120" w:line="312" w:lineRule="auto"/>
              <w:jc w:val="both"/>
              <w:rPr>
                <w:b/>
                <w:rtl/>
              </w:rPr>
            </w:pPr>
            <w:r>
              <w:rPr>
                <w:b/>
                <w:bCs/>
                <w:u w:val="single"/>
                <w:rtl/>
              </w:rPr>
              <w:t>קריטריון</w:t>
            </w:r>
          </w:p>
        </w:tc>
        <w:tc>
          <w:tcPr>
            <w:tcW w:w="1518" w:type="dxa"/>
            <w:tcBorders>
              <w:top w:val="single" w:sz="4" w:space="0" w:color="auto"/>
              <w:left w:val="single" w:sz="4" w:space="0" w:color="auto"/>
              <w:bottom w:val="single" w:sz="4" w:space="0" w:color="auto"/>
              <w:right w:val="single" w:sz="4" w:space="0" w:color="auto"/>
            </w:tcBorders>
          </w:tcPr>
          <w:p w14:paraId="3485C7CE" w14:textId="77777777" w:rsidR="00C3548A" w:rsidRDefault="00C3548A" w:rsidP="00C3548A">
            <w:pPr>
              <w:keepNext/>
              <w:keepLines/>
              <w:widowControl w:val="0"/>
              <w:spacing w:line="360" w:lineRule="auto"/>
              <w:jc w:val="center"/>
              <w:rPr>
                <w:rFonts w:ascii="David" w:hAnsi="David"/>
                <w:rtl/>
              </w:rPr>
            </w:pPr>
            <w:r>
              <w:rPr>
                <w:b/>
                <w:bCs/>
                <w:u w:val="single"/>
                <w:rtl/>
              </w:rPr>
              <w:t>ניקוד מקסימאלי</w:t>
            </w:r>
          </w:p>
        </w:tc>
      </w:tr>
      <w:bookmarkEnd w:id="93"/>
      <w:tr w:rsidR="0085696C" w14:paraId="39A18784" w14:textId="77777777" w:rsidTr="00545A43">
        <w:trPr>
          <w:cantSplit/>
          <w:jc w:val="center"/>
        </w:trPr>
        <w:tc>
          <w:tcPr>
            <w:tcW w:w="1409" w:type="dxa"/>
            <w:tcBorders>
              <w:top w:val="single" w:sz="4" w:space="0" w:color="auto"/>
              <w:left w:val="single" w:sz="4" w:space="0" w:color="auto"/>
              <w:bottom w:val="single" w:sz="4" w:space="0" w:color="auto"/>
              <w:right w:val="single" w:sz="4" w:space="0" w:color="auto"/>
            </w:tcBorders>
            <w:vAlign w:val="center"/>
            <w:hideMark/>
          </w:tcPr>
          <w:p w14:paraId="6DA3BFAD" w14:textId="77777777" w:rsidR="0085696C" w:rsidRDefault="00984E28" w:rsidP="001A0C02">
            <w:pPr>
              <w:keepNext/>
              <w:keepLines/>
              <w:widowControl w:val="0"/>
              <w:rPr>
                <w:b/>
                <w:rtl/>
              </w:rPr>
            </w:pPr>
            <w:r>
              <w:rPr>
                <w:rFonts w:hint="cs"/>
                <w:b/>
                <w:rtl/>
              </w:rPr>
              <w:t>הגרפיקאי</w:t>
            </w:r>
          </w:p>
        </w:tc>
        <w:tc>
          <w:tcPr>
            <w:tcW w:w="7727" w:type="dxa"/>
            <w:tcBorders>
              <w:top w:val="single" w:sz="4" w:space="0" w:color="auto"/>
              <w:left w:val="single" w:sz="4" w:space="0" w:color="auto"/>
              <w:bottom w:val="single" w:sz="4" w:space="0" w:color="auto"/>
              <w:right w:val="single" w:sz="4" w:space="0" w:color="auto"/>
            </w:tcBorders>
            <w:hideMark/>
          </w:tcPr>
          <w:p w14:paraId="3DFD505A" w14:textId="13E67E2C" w:rsidR="0085696C" w:rsidRDefault="00984E28" w:rsidP="001A0C02">
            <w:pPr>
              <w:keepNext/>
              <w:keepLines/>
              <w:widowControl w:val="0"/>
              <w:tabs>
                <w:tab w:val="left" w:pos="654"/>
              </w:tabs>
              <w:spacing w:before="120" w:after="120" w:line="312" w:lineRule="auto"/>
              <w:jc w:val="both"/>
              <w:rPr>
                <w:b/>
                <w:rtl/>
              </w:rPr>
            </w:pPr>
            <w:r w:rsidRPr="00D25AB2">
              <w:rPr>
                <w:rFonts w:ascii="David" w:hAnsi="David"/>
                <w:color w:val="000000"/>
                <w:rtl/>
              </w:rPr>
              <w:t xml:space="preserve">בגין כל שנת ניסיון </w:t>
            </w:r>
            <w:r>
              <w:rPr>
                <w:rFonts w:ascii="David" w:hAnsi="David" w:hint="cs"/>
                <w:color w:val="000000"/>
                <w:rtl/>
              </w:rPr>
              <w:t xml:space="preserve">נוספת של הגרפיקאי בעיצוב גרפי, </w:t>
            </w:r>
            <w:r w:rsidRPr="00D25AB2">
              <w:rPr>
                <w:rFonts w:ascii="David" w:hAnsi="David"/>
                <w:color w:val="000000"/>
                <w:rtl/>
              </w:rPr>
              <w:t>העומדת בתנאי הסף שבסעיף</w:t>
            </w:r>
            <w:r>
              <w:rPr>
                <w:rFonts w:ascii="David" w:hAnsi="David" w:hint="cs"/>
                <w:color w:val="000000"/>
                <w:rtl/>
              </w:rPr>
              <w:t xml:space="preserve"> </w:t>
            </w:r>
            <w:r>
              <w:rPr>
                <w:rFonts w:ascii="David" w:hAnsi="David"/>
                <w:color w:val="000000"/>
                <w:rtl/>
              </w:rPr>
              <w:fldChar w:fldCharType="begin"/>
            </w:r>
            <w:r>
              <w:rPr>
                <w:rFonts w:ascii="David" w:hAnsi="David"/>
                <w:color w:val="000000"/>
                <w:rtl/>
              </w:rPr>
              <w:instrText xml:space="preserve"> </w:instrText>
            </w:r>
            <w:r>
              <w:rPr>
                <w:rFonts w:ascii="David" w:hAnsi="David" w:hint="cs"/>
                <w:color w:val="000000"/>
              </w:rPr>
              <w:instrText>REF</w:instrText>
            </w:r>
            <w:r>
              <w:rPr>
                <w:rFonts w:ascii="David" w:hAnsi="David" w:hint="cs"/>
                <w:color w:val="000000"/>
                <w:rtl/>
              </w:rPr>
              <w:instrText xml:space="preserve"> _</w:instrText>
            </w:r>
            <w:r>
              <w:rPr>
                <w:rFonts w:ascii="David" w:hAnsi="David" w:hint="cs"/>
                <w:color w:val="000000"/>
              </w:rPr>
              <w:instrText>Ref499901810 \r \h</w:instrText>
            </w:r>
            <w:r>
              <w:rPr>
                <w:rFonts w:ascii="David" w:hAnsi="David"/>
                <w:color w:val="000000"/>
                <w:rtl/>
              </w:rPr>
              <w:instrText xml:space="preserve"> </w:instrText>
            </w:r>
            <w:r>
              <w:rPr>
                <w:rFonts w:ascii="David" w:hAnsi="David"/>
                <w:color w:val="000000"/>
                <w:rtl/>
              </w:rPr>
            </w:r>
            <w:r>
              <w:rPr>
                <w:rFonts w:ascii="David" w:hAnsi="David"/>
                <w:color w:val="000000"/>
                <w:rtl/>
              </w:rPr>
              <w:fldChar w:fldCharType="separate"/>
            </w:r>
            <w:r w:rsidR="00545A43">
              <w:rPr>
                <w:rFonts w:ascii="David" w:hAnsi="David"/>
                <w:color w:val="000000"/>
                <w:rtl/>
              </w:rPr>
              <w:t>‏10.2.1.3.1</w:t>
            </w:r>
            <w:r>
              <w:rPr>
                <w:rFonts w:ascii="David" w:hAnsi="David"/>
                <w:color w:val="000000"/>
                <w:rtl/>
              </w:rPr>
              <w:fldChar w:fldCharType="end"/>
            </w:r>
            <w:r>
              <w:rPr>
                <w:rFonts w:ascii="David" w:hAnsi="David" w:hint="cs"/>
                <w:color w:val="000000"/>
                <w:rtl/>
              </w:rPr>
              <w:t>, ו</w:t>
            </w:r>
            <w:r w:rsidRPr="00D25AB2">
              <w:rPr>
                <w:rFonts w:ascii="David" w:hAnsi="David"/>
                <w:color w:val="000000"/>
                <w:rtl/>
              </w:rPr>
              <w:t xml:space="preserve">מעבר </w:t>
            </w:r>
            <w:r>
              <w:rPr>
                <w:rFonts w:ascii="David" w:hAnsi="David" w:hint="cs"/>
                <w:color w:val="000000"/>
                <w:rtl/>
              </w:rPr>
              <w:t>לשנתיים</w:t>
            </w:r>
            <w:r w:rsidRPr="00D25AB2">
              <w:rPr>
                <w:rFonts w:ascii="David" w:hAnsi="David"/>
                <w:color w:val="000000"/>
                <w:rtl/>
              </w:rPr>
              <w:t xml:space="preserve"> הנדרשות כתנאי סף, ינוקד </w:t>
            </w:r>
            <w:r>
              <w:rPr>
                <w:rFonts w:ascii="David" w:hAnsi="David" w:hint="cs"/>
                <w:color w:val="000000"/>
                <w:rtl/>
              </w:rPr>
              <w:t>הגרפיקאי</w:t>
            </w:r>
            <w:r w:rsidRPr="00D25AB2">
              <w:rPr>
                <w:rFonts w:ascii="David" w:hAnsi="David"/>
                <w:color w:val="000000"/>
                <w:rtl/>
              </w:rPr>
              <w:t xml:space="preserve"> ב-</w:t>
            </w:r>
            <w:r>
              <w:rPr>
                <w:rFonts w:ascii="David" w:hAnsi="David" w:hint="cs"/>
                <w:color w:val="000000"/>
                <w:rtl/>
              </w:rPr>
              <w:t>5</w:t>
            </w:r>
            <w:r w:rsidRPr="00D25AB2">
              <w:rPr>
                <w:rFonts w:ascii="David" w:hAnsi="David"/>
                <w:color w:val="000000"/>
                <w:rtl/>
              </w:rPr>
              <w:t xml:space="preserve"> נק' עבור כל שנה, ועד ל-</w:t>
            </w:r>
            <w:r>
              <w:rPr>
                <w:rFonts w:ascii="David" w:hAnsi="David" w:hint="cs"/>
                <w:color w:val="000000"/>
                <w:rtl/>
              </w:rPr>
              <w:t>15</w:t>
            </w:r>
            <w:r w:rsidRPr="00D25AB2">
              <w:rPr>
                <w:rFonts w:ascii="David" w:hAnsi="David"/>
                <w:color w:val="000000"/>
                <w:rtl/>
              </w:rPr>
              <w:t xml:space="preserve"> נק' עבור הצגת </w:t>
            </w:r>
            <w:r>
              <w:rPr>
                <w:rFonts w:ascii="David" w:hAnsi="David" w:hint="cs"/>
                <w:color w:val="000000"/>
                <w:rtl/>
              </w:rPr>
              <w:t>שלוש שנות</w:t>
            </w:r>
            <w:r w:rsidRPr="00D25AB2">
              <w:rPr>
                <w:rFonts w:ascii="David" w:hAnsi="David"/>
                <w:color w:val="000000"/>
                <w:rtl/>
              </w:rPr>
              <w:t xml:space="preserve"> ניסיון נוספות</w:t>
            </w:r>
            <w:r>
              <w:rPr>
                <w:rFonts w:ascii="David" w:hAnsi="David" w:hint="cs"/>
                <w:color w:val="000000"/>
                <w:rtl/>
              </w:rPr>
              <w:t xml:space="preserve"> בשבע השנים שקדמו למועד הגשת ההצעה</w:t>
            </w:r>
            <w:r w:rsidRPr="00D25AB2">
              <w:rPr>
                <w:rFonts w:ascii="David" w:hAnsi="David"/>
                <w:color w:val="000000"/>
                <w:rtl/>
              </w:rPr>
              <w:t>.</w:t>
            </w:r>
          </w:p>
        </w:tc>
        <w:tc>
          <w:tcPr>
            <w:tcW w:w="1518" w:type="dxa"/>
            <w:tcBorders>
              <w:top w:val="single" w:sz="4" w:space="0" w:color="auto"/>
              <w:left w:val="single" w:sz="4" w:space="0" w:color="auto"/>
              <w:bottom w:val="single" w:sz="4" w:space="0" w:color="auto"/>
              <w:right w:val="single" w:sz="4" w:space="0" w:color="auto"/>
            </w:tcBorders>
            <w:hideMark/>
          </w:tcPr>
          <w:p w14:paraId="3A0053F4" w14:textId="77777777" w:rsidR="0085696C" w:rsidRDefault="00984E28" w:rsidP="001A0C02">
            <w:pPr>
              <w:keepNext/>
              <w:keepLines/>
              <w:widowControl w:val="0"/>
              <w:spacing w:line="360" w:lineRule="auto"/>
              <w:jc w:val="center"/>
              <w:rPr>
                <w:rFonts w:ascii="David" w:hAnsi="David"/>
                <w:rtl/>
              </w:rPr>
            </w:pPr>
            <w:r>
              <w:rPr>
                <w:rFonts w:ascii="David" w:hAnsi="David" w:hint="cs"/>
                <w:rtl/>
              </w:rPr>
              <w:t>15</w:t>
            </w:r>
          </w:p>
        </w:tc>
      </w:tr>
      <w:tr w:rsidR="00984E28" w14:paraId="573AB6D7" w14:textId="77777777" w:rsidTr="00545A43">
        <w:trPr>
          <w:cantSplit/>
          <w:jc w:val="center"/>
        </w:trPr>
        <w:tc>
          <w:tcPr>
            <w:tcW w:w="1409" w:type="dxa"/>
            <w:tcBorders>
              <w:top w:val="single" w:sz="4" w:space="0" w:color="auto"/>
              <w:left w:val="single" w:sz="4" w:space="0" w:color="auto"/>
              <w:bottom w:val="single" w:sz="4" w:space="0" w:color="auto"/>
              <w:right w:val="single" w:sz="4" w:space="0" w:color="auto"/>
            </w:tcBorders>
            <w:vAlign w:val="center"/>
          </w:tcPr>
          <w:p w14:paraId="04D89E8F" w14:textId="77777777" w:rsidR="00984E28" w:rsidRDefault="00984E28" w:rsidP="00984E28">
            <w:pPr>
              <w:keepNext/>
              <w:keepLines/>
              <w:widowControl w:val="0"/>
              <w:rPr>
                <w:b/>
                <w:rtl/>
              </w:rPr>
            </w:pPr>
            <w:r>
              <w:rPr>
                <w:rFonts w:hint="cs"/>
                <w:b/>
                <w:rtl/>
              </w:rPr>
              <w:t>המלצות על הגרפיקאי</w:t>
            </w:r>
          </w:p>
        </w:tc>
        <w:tc>
          <w:tcPr>
            <w:tcW w:w="7727" w:type="dxa"/>
            <w:tcBorders>
              <w:top w:val="single" w:sz="4" w:space="0" w:color="auto"/>
              <w:left w:val="single" w:sz="4" w:space="0" w:color="auto"/>
              <w:bottom w:val="single" w:sz="4" w:space="0" w:color="auto"/>
              <w:right w:val="single" w:sz="4" w:space="0" w:color="auto"/>
            </w:tcBorders>
            <w:vAlign w:val="center"/>
          </w:tcPr>
          <w:p w14:paraId="054791FE" w14:textId="77777777" w:rsidR="00984E28" w:rsidRDefault="00984E28" w:rsidP="00984E28">
            <w:pPr>
              <w:keepNext/>
              <w:tabs>
                <w:tab w:val="left" w:pos="654"/>
              </w:tabs>
              <w:spacing w:before="120" w:after="120" w:line="312" w:lineRule="auto"/>
              <w:jc w:val="both"/>
              <w:rPr>
                <w:rtl/>
              </w:rPr>
            </w:pPr>
            <w:r>
              <w:rPr>
                <w:rFonts w:hint="cs"/>
                <w:rtl/>
              </w:rPr>
              <w:t xml:space="preserve">המשרד יפנה לשלושה ממליצים להם נתן </w:t>
            </w:r>
            <w:r>
              <w:rPr>
                <w:rFonts w:hint="cs"/>
                <w:b/>
                <w:bCs/>
                <w:rtl/>
              </w:rPr>
              <w:t>המציע</w:t>
            </w:r>
            <w:r>
              <w:rPr>
                <w:rFonts w:hint="cs"/>
                <w:rtl/>
              </w:rPr>
              <w:t xml:space="preserve"> שירותים (בין אם שמם נמסר כחלק מההצעה ובין אם לאו </w:t>
            </w:r>
            <w:r>
              <w:rPr>
                <w:rtl/>
              </w:rPr>
              <w:t>–</w:t>
            </w:r>
            <w:r>
              <w:rPr>
                <w:rFonts w:hint="cs"/>
                <w:rtl/>
              </w:rPr>
              <w:t xml:space="preserve"> בהתאם לשיקול דעת המשרד). </w:t>
            </w:r>
          </w:p>
          <w:p w14:paraId="25B88009" w14:textId="77777777" w:rsidR="00984E28" w:rsidRDefault="00984E28" w:rsidP="00984E28">
            <w:pPr>
              <w:keepLines/>
              <w:widowControl w:val="0"/>
              <w:adjustRightInd w:val="0"/>
              <w:spacing w:line="360" w:lineRule="atLeast"/>
              <w:jc w:val="both"/>
              <w:textAlignment w:val="baseline"/>
              <w:rPr>
                <w:rtl/>
              </w:rPr>
            </w:pPr>
            <w:r>
              <w:rPr>
                <w:rFonts w:hint="cs"/>
                <w:rtl/>
              </w:rPr>
              <w:t>המזמין יבקש מהממליץ להתייחס ולנקד את הנושאים הבאים בין 1 ל-10 נקודות:</w:t>
            </w:r>
          </w:p>
          <w:p w14:paraId="3214AD0A" w14:textId="77777777" w:rsidR="00984E28" w:rsidRDefault="00984E28" w:rsidP="00984E28">
            <w:pPr>
              <w:keepLines/>
              <w:widowControl w:val="0"/>
              <w:adjustRightInd w:val="0"/>
              <w:spacing w:line="360" w:lineRule="atLeast"/>
              <w:jc w:val="both"/>
              <w:textAlignment w:val="baseline"/>
              <w:rPr>
                <w:rtl/>
              </w:rPr>
            </w:pPr>
            <w:r>
              <w:rPr>
                <w:rFonts w:hint="cs"/>
                <w:rtl/>
              </w:rPr>
              <w:t>1. מקצועיות המציע.</w:t>
            </w:r>
          </w:p>
          <w:p w14:paraId="5E3F3551" w14:textId="77777777" w:rsidR="00984E28" w:rsidRDefault="00984E28" w:rsidP="00984E28">
            <w:pPr>
              <w:keepLines/>
              <w:widowControl w:val="0"/>
              <w:adjustRightInd w:val="0"/>
              <w:spacing w:line="360" w:lineRule="atLeast"/>
              <w:jc w:val="both"/>
              <w:textAlignment w:val="baseline"/>
              <w:rPr>
                <w:rtl/>
              </w:rPr>
            </w:pPr>
            <w:r>
              <w:rPr>
                <w:rFonts w:hint="cs"/>
                <w:rtl/>
              </w:rPr>
              <w:t>2. זמינותו של המציע ועמידתו בלוחות זמנים.</w:t>
            </w:r>
          </w:p>
          <w:p w14:paraId="39ED58B7" w14:textId="77777777" w:rsidR="00984E28" w:rsidRDefault="00984E28" w:rsidP="00984E28">
            <w:pPr>
              <w:keepLines/>
              <w:widowControl w:val="0"/>
              <w:adjustRightInd w:val="0"/>
              <w:spacing w:line="360" w:lineRule="atLeast"/>
              <w:jc w:val="both"/>
              <w:textAlignment w:val="baseline"/>
              <w:rPr>
                <w:rFonts w:ascii="David" w:eastAsia="David" w:hAnsi="David"/>
                <w:rtl/>
                <w:lang w:eastAsia="he-IL"/>
              </w:rPr>
            </w:pPr>
            <w:r>
              <w:rPr>
                <w:rFonts w:hint="cs"/>
                <w:rtl/>
              </w:rPr>
              <w:t>3. איכות התוצרים שסופקו</w:t>
            </w:r>
            <w:r>
              <w:rPr>
                <w:rFonts w:ascii="David" w:eastAsia="David" w:hAnsi="David" w:hint="cs"/>
                <w:rtl/>
                <w:lang w:eastAsia="he-IL"/>
              </w:rPr>
              <w:t xml:space="preserve"> .</w:t>
            </w:r>
          </w:p>
          <w:p w14:paraId="61713AB9" w14:textId="77777777" w:rsidR="00984E28" w:rsidRDefault="00984E28" w:rsidP="00984E28">
            <w:pPr>
              <w:keepLines/>
              <w:widowControl w:val="0"/>
              <w:adjustRightInd w:val="0"/>
              <w:spacing w:line="360" w:lineRule="atLeast"/>
              <w:jc w:val="both"/>
              <w:textAlignment w:val="baseline"/>
              <w:rPr>
                <w:rtl/>
              </w:rPr>
            </w:pPr>
            <w:r>
              <w:rPr>
                <w:rFonts w:hint="cs"/>
                <w:rtl/>
              </w:rPr>
              <w:t>הציון הסופי יהיה ממוצע ציוני הממליצים, כאשר ציון 30 יקבל את מלוא הניקוד (10 נקודות) וכל ציון נמוך יותר ינוקד באופן יחסי.</w:t>
            </w:r>
          </w:p>
          <w:p w14:paraId="4FE6A7AB" w14:textId="77777777" w:rsidR="00984E28" w:rsidRPr="008026AE" w:rsidRDefault="00984E28" w:rsidP="00984E28">
            <w:pPr>
              <w:keepLines/>
              <w:widowControl w:val="0"/>
              <w:adjustRightInd w:val="0"/>
              <w:spacing w:line="360" w:lineRule="atLeast"/>
              <w:jc w:val="both"/>
              <w:textAlignment w:val="baseline"/>
              <w:rPr>
                <w:b/>
                <w:bCs/>
                <w:rtl/>
              </w:rPr>
            </w:pPr>
            <w:r w:rsidRPr="008026AE">
              <w:rPr>
                <w:rFonts w:hint="cs"/>
                <w:b/>
                <w:bCs/>
                <w:rtl/>
              </w:rPr>
              <w:t>על המציע לציין בפרטי אנשי הקשר בחוברת ההצעה איש קשר אצל הלקוח.</w:t>
            </w:r>
          </w:p>
          <w:p w14:paraId="5EBB2A81" w14:textId="77777777" w:rsidR="00984E28" w:rsidRDefault="00984E28" w:rsidP="00984E28">
            <w:pPr>
              <w:keepLines/>
              <w:widowControl w:val="0"/>
              <w:adjustRightInd w:val="0"/>
              <w:spacing w:line="360" w:lineRule="atLeast"/>
              <w:jc w:val="both"/>
              <w:textAlignment w:val="baseline"/>
              <w:rPr>
                <w:rFonts w:ascii="David" w:eastAsia="David" w:hAnsi="David"/>
                <w:rtl/>
                <w:lang w:eastAsia="he-IL"/>
              </w:rPr>
            </w:pPr>
            <w:r>
              <w:rPr>
                <w:rFonts w:hint="cs"/>
                <w:rtl/>
              </w:rPr>
              <w:t>המשרד שומר לעצמו את הזכות לתת את הניקוד 0 במידה ויירשמו פרטי התקשרות שאינם רלוונטיים, או במידה והמשרד לא יצליח להשיג את איש הקשר.</w:t>
            </w:r>
          </w:p>
          <w:p w14:paraId="4D5A7978" w14:textId="77777777" w:rsidR="00984E28" w:rsidRDefault="00984E28" w:rsidP="00984E28">
            <w:pPr>
              <w:keepLines/>
              <w:widowControl w:val="0"/>
              <w:adjustRightInd w:val="0"/>
              <w:spacing w:line="360" w:lineRule="atLeast"/>
              <w:jc w:val="both"/>
              <w:textAlignment w:val="baseline"/>
              <w:rPr>
                <w:rFonts w:ascii="David" w:eastAsia="David" w:hAnsi="David"/>
                <w:rtl/>
                <w:lang w:eastAsia="he-IL"/>
              </w:rPr>
            </w:pPr>
            <w:r>
              <w:rPr>
                <w:rFonts w:ascii="David" w:eastAsia="David" w:hAnsi="David" w:hint="cs"/>
                <w:rtl/>
                <w:lang w:eastAsia="he-IL"/>
              </w:rPr>
              <w:t xml:space="preserve">המשרד רשאי לפנות לפחות ממליצים, ובלבד שיפנה לאותו מספר ממליצים לכל המציעים. </w:t>
            </w:r>
          </w:p>
          <w:p w14:paraId="22F2CBEF" w14:textId="77777777" w:rsidR="00984E28" w:rsidRPr="00D25AB2" w:rsidRDefault="00984E28" w:rsidP="00984E28">
            <w:pPr>
              <w:keepNext/>
              <w:keepLines/>
              <w:widowControl w:val="0"/>
              <w:tabs>
                <w:tab w:val="left" w:pos="654"/>
              </w:tabs>
              <w:spacing w:before="120" w:after="120" w:line="312" w:lineRule="auto"/>
              <w:jc w:val="both"/>
              <w:rPr>
                <w:rFonts w:ascii="David" w:hAnsi="David"/>
                <w:color w:val="000000"/>
                <w:rtl/>
              </w:rPr>
            </w:pPr>
            <w:r>
              <w:rPr>
                <w:rFonts w:ascii="David" w:eastAsia="David" w:hAnsi="David" w:hint="cs"/>
                <w:rtl/>
                <w:lang w:eastAsia="he-IL"/>
              </w:rPr>
              <w:t>במידה והיועץ עבד עם משרד הפנים בעבר, המשרד שומר לעצמו את הזכות לתת המלצה על המבצע בהתאם לאמור לעיל.</w:t>
            </w:r>
          </w:p>
        </w:tc>
        <w:tc>
          <w:tcPr>
            <w:tcW w:w="1518" w:type="dxa"/>
            <w:tcBorders>
              <w:top w:val="single" w:sz="4" w:space="0" w:color="auto"/>
              <w:left w:val="single" w:sz="4" w:space="0" w:color="auto"/>
              <w:bottom w:val="single" w:sz="4" w:space="0" w:color="auto"/>
              <w:right w:val="single" w:sz="4" w:space="0" w:color="auto"/>
            </w:tcBorders>
            <w:vAlign w:val="center"/>
          </w:tcPr>
          <w:p w14:paraId="57865369" w14:textId="77777777" w:rsidR="00984E28" w:rsidRDefault="00984E28" w:rsidP="00984E28">
            <w:pPr>
              <w:keepNext/>
              <w:keepLines/>
              <w:widowControl w:val="0"/>
              <w:spacing w:line="360" w:lineRule="auto"/>
              <w:jc w:val="center"/>
              <w:rPr>
                <w:rFonts w:ascii="David" w:hAnsi="David"/>
                <w:rtl/>
              </w:rPr>
            </w:pPr>
            <w:r>
              <w:rPr>
                <w:rFonts w:ascii="David" w:hAnsi="David" w:hint="cs"/>
                <w:color w:val="000000"/>
                <w:rtl/>
              </w:rPr>
              <w:t>10</w:t>
            </w:r>
          </w:p>
        </w:tc>
      </w:tr>
      <w:tr w:rsidR="00984E28" w14:paraId="362CE9C5" w14:textId="77777777" w:rsidTr="00545A43">
        <w:trPr>
          <w:cantSplit/>
          <w:jc w:val="center"/>
        </w:trPr>
        <w:tc>
          <w:tcPr>
            <w:tcW w:w="1409" w:type="dxa"/>
            <w:tcBorders>
              <w:top w:val="single" w:sz="4" w:space="0" w:color="auto"/>
              <w:left w:val="single" w:sz="4" w:space="0" w:color="auto"/>
              <w:bottom w:val="single" w:sz="4" w:space="0" w:color="auto"/>
              <w:right w:val="single" w:sz="4" w:space="0" w:color="auto"/>
            </w:tcBorders>
            <w:vAlign w:val="center"/>
            <w:hideMark/>
          </w:tcPr>
          <w:p w14:paraId="02852BD4" w14:textId="77777777" w:rsidR="00984E28" w:rsidRDefault="00984E28" w:rsidP="00984E28">
            <w:pPr>
              <w:keepNext/>
              <w:keepLines/>
              <w:widowControl w:val="0"/>
              <w:rPr>
                <w:b/>
                <w:rtl/>
              </w:rPr>
            </w:pPr>
            <w:r>
              <w:rPr>
                <w:rFonts w:ascii="David" w:hAnsi="David" w:hint="cs"/>
                <w:color w:val="000000"/>
                <w:rtl/>
              </w:rPr>
              <w:t>תיק עבודות</w:t>
            </w:r>
          </w:p>
        </w:tc>
        <w:tc>
          <w:tcPr>
            <w:tcW w:w="7727" w:type="dxa"/>
            <w:tcBorders>
              <w:top w:val="single" w:sz="4" w:space="0" w:color="auto"/>
              <w:left w:val="single" w:sz="4" w:space="0" w:color="auto"/>
              <w:bottom w:val="single" w:sz="4" w:space="0" w:color="auto"/>
              <w:right w:val="single" w:sz="4" w:space="0" w:color="auto"/>
            </w:tcBorders>
            <w:vAlign w:val="center"/>
            <w:hideMark/>
          </w:tcPr>
          <w:p w14:paraId="49EF0FB3" w14:textId="77777777" w:rsidR="00984E28" w:rsidRDefault="00984E28" w:rsidP="00984E28">
            <w:pPr>
              <w:rPr>
                <w:rFonts w:ascii="David" w:hAnsi="David"/>
                <w:color w:val="000000"/>
                <w:rtl/>
              </w:rPr>
            </w:pPr>
            <w:r>
              <w:rPr>
                <w:rFonts w:ascii="David" w:hAnsi="David" w:hint="cs"/>
                <w:color w:val="000000"/>
                <w:rtl/>
              </w:rPr>
              <w:t xml:space="preserve">המציע יצרף להצעתו </w:t>
            </w:r>
            <w:bookmarkStart w:id="94" w:name="_Hlk136419668"/>
            <w:r>
              <w:rPr>
                <w:rFonts w:ascii="David" w:hAnsi="David" w:hint="cs"/>
                <w:color w:val="000000"/>
                <w:rtl/>
              </w:rPr>
              <w:t xml:space="preserve">תיק עבודות הכולל דוגמאות של חמישה תוצרים (גלוית ברכה, מעטפה, תיקיה לכנסים, ברושור, </w:t>
            </w:r>
            <w:r w:rsidRPr="00114663">
              <w:rPr>
                <w:rFonts w:ascii="David" w:hAnsi="David" w:hint="cs"/>
                <w:color w:val="000000"/>
                <w:rtl/>
              </w:rPr>
              <w:t xml:space="preserve">דף לוגו ע"ג נייר ורז'ה קרם </w:t>
            </w:r>
            <w:smartTag w:uri="urn:schemas-microsoft-com:office:smarttags" w:element="metricconverter">
              <w:smartTagPr>
                <w:attr w:name="ProductID" w:val="90 גרם"/>
              </w:smartTagPr>
              <w:r w:rsidRPr="00114663">
                <w:rPr>
                  <w:rFonts w:ascii="David" w:hAnsi="David" w:hint="cs"/>
                  <w:color w:val="000000"/>
                  <w:rtl/>
                </w:rPr>
                <w:t>90 גרם</w:t>
              </w:r>
            </w:smartTag>
            <w:r>
              <w:rPr>
                <w:rFonts w:ascii="David" w:hAnsi="David" w:hint="cs"/>
                <w:color w:val="000000"/>
                <w:rtl/>
              </w:rPr>
              <w:t>) להתרשמות המשרד</w:t>
            </w:r>
            <w:bookmarkEnd w:id="94"/>
            <w:r>
              <w:rPr>
                <w:rFonts w:ascii="David" w:hAnsi="David" w:hint="cs"/>
                <w:color w:val="000000"/>
                <w:rtl/>
              </w:rPr>
              <w:t>.</w:t>
            </w:r>
          </w:p>
          <w:p w14:paraId="733A1BE5" w14:textId="77777777" w:rsidR="00984E28" w:rsidRDefault="00984E28" w:rsidP="00984E28">
            <w:pPr>
              <w:rPr>
                <w:rFonts w:ascii="David" w:hAnsi="David"/>
                <w:color w:val="000000"/>
                <w:rtl/>
              </w:rPr>
            </w:pPr>
          </w:p>
          <w:p w14:paraId="174D172E" w14:textId="77777777" w:rsidR="00984E28" w:rsidRDefault="00984E28" w:rsidP="00984E28">
            <w:pPr>
              <w:rPr>
                <w:rFonts w:ascii="David" w:hAnsi="David"/>
                <w:color w:val="000000"/>
                <w:rtl/>
              </w:rPr>
            </w:pPr>
            <w:r>
              <w:rPr>
                <w:rFonts w:ascii="David" w:hAnsi="David" w:hint="cs"/>
                <w:color w:val="000000"/>
                <w:rtl/>
              </w:rPr>
              <w:t>המשרד ינקד את התרשמותו מכל תוצר בעד 4 נק'.</w:t>
            </w:r>
          </w:p>
          <w:p w14:paraId="037F0446" w14:textId="77777777" w:rsidR="00984E28" w:rsidRDefault="00984E28" w:rsidP="00984E28">
            <w:pPr>
              <w:rPr>
                <w:rFonts w:ascii="David" w:hAnsi="David"/>
                <w:color w:val="000000"/>
                <w:rtl/>
              </w:rPr>
            </w:pPr>
          </w:p>
          <w:p w14:paraId="3AD3ACA0" w14:textId="77777777" w:rsidR="00984E28" w:rsidRDefault="00984E28" w:rsidP="00984E28">
            <w:pPr>
              <w:keepNext/>
              <w:keepLines/>
              <w:widowControl w:val="0"/>
              <w:tabs>
                <w:tab w:val="left" w:pos="654"/>
              </w:tabs>
              <w:spacing w:line="312" w:lineRule="auto"/>
              <w:jc w:val="both"/>
              <w:rPr>
                <w:rFonts w:ascii="David" w:hAnsi="David"/>
              </w:rPr>
            </w:pPr>
            <w:r>
              <w:rPr>
                <w:rFonts w:ascii="David" w:hAnsi="David" w:hint="cs"/>
                <w:color w:val="000000"/>
                <w:rtl/>
              </w:rPr>
              <w:t>ככל שיוצגו פחות מחמישה תוצרים, ינוקד המציע רק עבור התוצרים שהגיש ויקבל ניקוד 0 בגין התוצרים שלא הוגשו.</w:t>
            </w:r>
          </w:p>
        </w:tc>
        <w:tc>
          <w:tcPr>
            <w:tcW w:w="1518" w:type="dxa"/>
            <w:tcBorders>
              <w:top w:val="single" w:sz="4" w:space="0" w:color="auto"/>
              <w:left w:val="single" w:sz="4" w:space="0" w:color="auto"/>
              <w:bottom w:val="single" w:sz="4" w:space="0" w:color="auto"/>
              <w:right w:val="single" w:sz="4" w:space="0" w:color="auto"/>
            </w:tcBorders>
            <w:vAlign w:val="center"/>
            <w:hideMark/>
          </w:tcPr>
          <w:p w14:paraId="65923CA1" w14:textId="77777777" w:rsidR="00984E28" w:rsidRDefault="00984E28" w:rsidP="00984E28">
            <w:pPr>
              <w:keepNext/>
              <w:keepLines/>
              <w:widowControl w:val="0"/>
              <w:spacing w:line="360" w:lineRule="auto"/>
              <w:jc w:val="center"/>
              <w:rPr>
                <w:rFonts w:ascii="David" w:hAnsi="David"/>
                <w:rtl/>
              </w:rPr>
            </w:pPr>
            <w:r>
              <w:rPr>
                <w:rFonts w:ascii="David" w:hAnsi="David" w:hint="cs"/>
                <w:color w:val="000000"/>
                <w:rtl/>
              </w:rPr>
              <w:t>20</w:t>
            </w:r>
          </w:p>
        </w:tc>
      </w:tr>
      <w:tr w:rsidR="0085696C" w14:paraId="5F3AEB4C" w14:textId="77777777" w:rsidTr="00545A43">
        <w:trPr>
          <w:cantSplit/>
          <w:jc w:val="center"/>
        </w:trPr>
        <w:tc>
          <w:tcPr>
            <w:tcW w:w="9136" w:type="dxa"/>
            <w:gridSpan w:val="2"/>
            <w:tcBorders>
              <w:top w:val="single" w:sz="4" w:space="0" w:color="auto"/>
              <w:left w:val="single" w:sz="4" w:space="0" w:color="auto"/>
              <w:bottom w:val="single" w:sz="4" w:space="0" w:color="auto"/>
              <w:right w:val="single" w:sz="4" w:space="0" w:color="auto"/>
            </w:tcBorders>
            <w:hideMark/>
          </w:tcPr>
          <w:p w14:paraId="7410F903" w14:textId="77777777" w:rsidR="0085696C" w:rsidRDefault="001A0C02" w:rsidP="001A0C02">
            <w:pPr>
              <w:keepNext/>
              <w:keepLines/>
              <w:widowControl w:val="0"/>
              <w:spacing w:line="360" w:lineRule="auto"/>
              <w:jc w:val="center"/>
              <w:rPr>
                <w:rFonts w:ascii="David" w:hAnsi="David"/>
                <w:b/>
                <w:bCs/>
                <w:rtl/>
              </w:rPr>
            </w:pPr>
            <w:r>
              <w:rPr>
                <w:rFonts w:ascii="David" w:hAnsi="David"/>
                <w:b/>
                <w:bCs/>
                <w:rtl/>
              </w:rPr>
              <w:t>סה"כ</w:t>
            </w:r>
          </w:p>
        </w:tc>
        <w:tc>
          <w:tcPr>
            <w:tcW w:w="1518" w:type="dxa"/>
            <w:tcBorders>
              <w:top w:val="single" w:sz="4" w:space="0" w:color="auto"/>
              <w:left w:val="single" w:sz="4" w:space="0" w:color="auto"/>
              <w:bottom w:val="single" w:sz="4" w:space="0" w:color="auto"/>
              <w:right w:val="single" w:sz="4" w:space="0" w:color="auto"/>
            </w:tcBorders>
            <w:hideMark/>
          </w:tcPr>
          <w:p w14:paraId="4A2DEF1C" w14:textId="77777777" w:rsidR="0085696C" w:rsidRDefault="001A0C02" w:rsidP="001A0C02">
            <w:pPr>
              <w:keepNext/>
              <w:keepLines/>
              <w:widowControl w:val="0"/>
              <w:spacing w:line="360" w:lineRule="auto"/>
              <w:jc w:val="center"/>
              <w:rPr>
                <w:rFonts w:ascii="David" w:hAnsi="David"/>
                <w:b/>
                <w:bCs/>
                <w:u w:val="single"/>
                <w:rtl/>
              </w:rPr>
            </w:pPr>
            <w:r>
              <w:rPr>
                <w:rFonts w:ascii="David" w:hAnsi="David"/>
                <w:b/>
                <w:bCs/>
                <w:u w:val="single"/>
                <w:rtl/>
              </w:rPr>
              <w:t>100</w:t>
            </w:r>
          </w:p>
        </w:tc>
      </w:tr>
    </w:tbl>
    <w:p w14:paraId="7261B28D" w14:textId="77777777" w:rsidR="0085696C" w:rsidRDefault="001A0C02" w:rsidP="001A0C02">
      <w:pPr>
        <w:keepNext/>
        <w:keepLines/>
        <w:widowControl w:val="0"/>
        <w:bidi w:val="0"/>
        <w:rPr>
          <w:rFonts w:ascii="Arial" w:hAnsi="Arial"/>
          <w:b/>
          <w:bCs/>
          <w:lang w:eastAsia="he-IL"/>
        </w:rPr>
      </w:pPr>
      <w:r>
        <w:rPr>
          <w:rFonts w:ascii="Arial" w:hAnsi="Arial"/>
          <w:b/>
          <w:bCs/>
          <w:rtl/>
          <w:lang w:eastAsia="he-IL"/>
        </w:rPr>
        <w:br w:type="page"/>
      </w:r>
    </w:p>
    <w:p w14:paraId="290BB34D" w14:textId="77777777" w:rsidR="0085696C" w:rsidRDefault="001A0C02" w:rsidP="000329F4">
      <w:pPr>
        <w:keepNext/>
        <w:keepLines/>
        <w:widowControl w:val="0"/>
        <w:numPr>
          <w:ilvl w:val="1"/>
          <w:numId w:val="19"/>
        </w:numPr>
        <w:tabs>
          <w:tab w:val="left" w:pos="950"/>
        </w:tabs>
        <w:spacing w:before="120" w:line="276" w:lineRule="auto"/>
        <w:ind w:left="950" w:hanging="590"/>
        <w:jc w:val="both"/>
        <w:outlineLvl w:val="2"/>
        <w:rPr>
          <w:rFonts w:ascii="Arial" w:hAnsi="Arial"/>
          <w:b/>
          <w:bCs/>
          <w:sz w:val="26"/>
          <w:u w:val="single"/>
          <w:lang w:val="x-none" w:eastAsia="x-none"/>
        </w:rPr>
      </w:pPr>
      <w:bookmarkStart w:id="95" w:name="H3_שלב_שלישי__בדיקת_הצעות_מחיר_30"/>
      <w:r>
        <w:rPr>
          <w:rFonts w:ascii="Arial" w:hAnsi="Arial"/>
          <w:b/>
          <w:bCs/>
          <w:sz w:val="26"/>
          <w:u w:val="single"/>
          <w:rtl/>
          <w:lang w:val="x-none" w:eastAsia="x-none"/>
        </w:rPr>
        <w:lastRenderedPageBreak/>
        <w:t>שלב שלישי – בדיקת הצעות מחיר (</w:t>
      </w:r>
      <w:r w:rsidR="00655717">
        <w:rPr>
          <w:rFonts w:ascii="Arial" w:hAnsi="Arial" w:hint="cs"/>
          <w:b/>
          <w:bCs/>
          <w:sz w:val="26"/>
          <w:u w:val="single"/>
          <w:rtl/>
          <w:lang w:val="x-none" w:eastAsia="x-none"/>
        </w:rPr>
        <w:t>60</w:t>
      </w:r>
      <w:r>
        <w:rPr>
          <w:rFonts w:ascii="Arial" w:hAnsi="Arial"/>
          <w:b/>
          <w:bCs/>
          <w:sz w:val="26"/>
          <w:u w:val="single"/>
          <w:rtl/>
          <w:lang w:val="x-none" w:eastAsia="x-none"/>
        </w:rPr>
        <w:t>%)</w:t>
      </w:r>
    </w:p>
    <w:p w14:paraId="40EA4FFD" w14:textId="77777777" w:rsidR="0085696C" w:rsidRDefault="001A0C02" w:rsidP="001A0C02">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bookmarkStart w:id="96" w:name="_Toc279322253"/>
      <w:bookmarkEnd w:id="87"/>
      <w:bookmarkEnd w:id="95"/>
      <w:r>
        <w:rPr>
          <w:rFonts w:ascii="Arial" w:hAnsi="Arial"/>
          <w:sz w:val="26"/>
          <w:rtl/>
          <w:lang w:val="x-none" w:eastAsia="x-none"/>
        </w:rPr>
        <w:t>המזמין יפתח את הצעות המחיר של המציעים אשר עברו לשלב בדיקת מחיר.</w:t>
      </w:r>
    </w:p>
    <w:p w14:paraId="780B6D88" w14:textId="77777777" w:rsidR="0085696C" w:rsidRDefault="001A0C02" w:rsidP="001A0C02">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bookmarkStart w:id="97" w:name="_Hlk487725339"/>
      <w:r>
        <w:rPr>
          <w:rFonts w:ascii="Arial" w:hAnsi="Arial"/>
          <w:sz w:val="26"/>
          <w:rtl/>
          <w:lang w:val="x-none" w:eastAsia="x-none"/>
        </w:rPr>
        <w:t>מציע שינקוב את הצעת המחיר הכוללת הנמוכה ביותר, כולל מע"מ, ינוקד ב-100 נק'.</w:t>
      </w:r>
    </w:p>
    <w:p w14:paraId="6975E554" w14:textId="77777777" w:rsidR="0085696C" w:rsidRDefault="001A0C02" w:rsidP="001A0C02">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sz w:val="26"/>
          <w:rtl/>
          <w:lang w:val="x-none" w:eastAsia="x-none"/>
        </w:rPr>
        <w:t>הצעת מחיר גבוהה יותר תנוקד באופן יחסי באופן הבא:</w:t>
      </w:r>
    </w:p>
    <w:p w14:paraId="6AEBA925" w14:textId="7F124187" w:rsidR="0085696C" w:rsidRPr="0077640A" w:rsidRDefault="00AD6A57" w:rsidP="001A0C02">
      <w:pPr>
        <w:keepNext/>
        <w:keepLines/>
        <w:widowControl w:val="0"/>
        <w:spacing w:before="240" w:line="276" w:lineRule="auto"/>
        <w:ind w:left="2280"/>
        <w:jc w:val="both"/>
        <w:rPr>
          <w:sz w:val="40"/>
        </w:rPr>
      </w:pPr>
      <m:oMathPara>
        <m:oMathParaPr>
          <m:jc m:val="right"/>
        </m:oMathParaPr>
        <m:oMath>
          <m:f>
            <m:fPr>
              <m:ctrlPr>
                <w:rPr>
                  <w:rFonts w:ascii="Cambria Math" w:hAnsi="Cambria Math" w:cs="Arial"/>
                  <w:sz w:val="21"/>
                  <w:szCs w:val="21"/>
                </w:rPr>
              </m:ctrlPr>
            </m:fPr>
            <m:num>
              <m:r>
                <m:rPr>
                  <m:nor/>
                </m:rPr>
                <w:rPr>
                  <w:rFonts w:ascii="10.5" w:hAnsi="10.5" w:cs="Arial"/>
                  <w:sz w:val="21"/>
                  <w:szCs w:val="21"/>
                  <w:rtl/>
                </w:rPr>
                <m:t>הצעת המחיר הזולה ביותר</m:t>
              </m:r>
            </m:num>
            <m:den>
              <m:r>
                <m:rPr>
                  <m:nor/>
                </m:rPr>
                <w:rPr>
                  <w:rFonts w:ascii="10.5" w:hAnsi="10.5" w:cs="Arial"/>
                  <w:sz w:val="21"/>
                  <w:szCs w:val="21"/>
                  <w:rtl/>
                </w:rPr>
                <m:t>ההצעה הנבחנת</m:t>
              </m:r>
            </m:den>
          </m:f>
          <m:r>
            <w:rPr>
              <w:rFonts w:ascii="Cambria Math" w:hAnsi="Cambria Math" w:cs="Arial"/>
              <w:sz w:val="21"/>
              <w:szCs w:val="21"/>
            </w:rPr>
            <m:t>×100=</m:t>
          </m:r>
          <m:r>
            <m:rPr>
              <m:nor/>
            </m:rPr>
            <w:rPr>
              <w:rFonts w:ascii="10.5" w:hAnsi="10.5" w:cs="Arial"/>
              <w:sz w:val="21"/>
              <w:szCs w:val="21"/>
              <w:rtl/>
            </w:rPr>
            <m:t>ציון המחיר</m:t>
          </m:r>
        </m:oMath>
      </m:oMathPara>
    </w:p>
    <w:p w14:paraId="6DC4E447" w14:textId="77777777" w:rsidR="0085696C" w:rsidRDefault="001A0C02" w:rsidP="001A0C02">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sz w:val="26"/>
          <w:rtl/>
          <w:lang w:val="x-none" w:eastAsia="x-none"/>
        </w:rPr>
        <w:t>הציון המחיר של כל מציע, יוכפל ב-</w:t>
      </w:r>
      <w:r w:rsidR="00655717">
        <w:rPr>
          <w:rFonts w:ascii="Arial" w:hAnsi="Arial" w:hint="cs"/>
          <w:sz w:val="26"/>
          <w:rtl/>
          <w:lang w:val="x-none" w:eastAsia="x-none"/>
        </w:rPr>
        <w:t>60</w:t>
      </w:r>
      <w:r>
        <w:rPr>
          <w:rFonts w:ascii="Arial" w:hAnsi="Arial"/>
          <w:sz w:val="26"/>
          <w:rtl/>
          <w:lang w:val="x-none" w:eastAsia="x-none"/>
        </w:rPr>
        <w:t>% לצורך קבלת ציון סופי משוקלל.</w:t>
      </w:r>
    </w:p>
    <w:bookmarkEnd w:id="97"/>
    <w:p w14:paraId="3576711A" w14:textId="77777777" w:rsidR="0085696C" w:rsidRDefault="001A0C02" w:rsidP="001A0C02">
      <w:pPr>
        <w:keepNext/>
        <w:keepLines/>
        <w:widowControl w:val="0"/>
        <w:numPr>
          <w:ilvl w:val="2"/>
          <w:numId w:val="19"/>
        </w:numPr>
        <w:tabs>
          <w:tab w:val="left" w:pos="950"/>
        </w:tabs>
        <w:spacing w:before="120" w:line="276" w:lineRule="auto"/>
        <w:ind w:left="1560" w:hanging="630"/>
        <w:jc w:val="both"/>
        <w:rPr>
          <w:rFonts w:ascii="Arial" w:hAnsi="Arial"/>
          <w:sz w:val="26"/>
          <w:rtl/>
          <w:lang w:val="x-none" w:eastAsia="x-none"/>
        </w:rPr>
      </w:pPr>
      <w:r>
        <w:rPr>
          <w:rFonts w:ascii="Arial" w:hAnsi="Arial"/>
          <w:sz w:val="26"/>
          <w:rtl/>
          <w:lang w:val="x-none" w:eastAsia="x-none"/>
        </w:rPr>
        <w:t xml:space="preserve">יובהר כי מרכיבי המחיר יכללו את כל העלויות הנלוות לביצוע השירותים לרבות כל ציוד, כלי עבודה, עלויות הארגון והניהול של הספק, תשלומי הוצאות, נסיעות, עלויות כח אדם, זכויות סוציאליות, שעות נוספות והפרשות מעביד וכל התוספות, לרבות רווח הספק וכל מס או היטל נוסף לפי חוק, בין אם מצוינות במסמכי המכרז ובין אם לאו. </w:t>
      </w:r>
    </w:p>
    <w:p w14:paraId="1BDDCF49" w14:textId="77777777" w:rsidR="0085696C" w:rsidRDefault="001A0C02" w:rsidP="001A0C02">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sz w:val="26"/>
          <w:rtl/>
          <w:lang w:val="x-none" w:eastAsia="x-none"/>
        </w:rPr>
        <w:t>הצעת מחיר מותנית ו/או מסויגת תפסול את ההצעה על הסף.</w:t>
      </w:r>
    </w:p>
    <w:p w14:paraId="2765D905" w14:textId="77777777" w:rsidR="0085696C" w:rsidRDefault="001A0C02" w:rsidP="000329F4">
      <w:pPr>
        <w:keepNext/>
        <w:keepLines/>
        <w:widowControl w:val="0"/>
        <w:numPr>
          <w:ilvl w:val="1"/>
          <w:numId w:val="19"/>
        </w:numPr>
        <w:tabs>
          <w:tab w:val="left" w:pos="950"/>
        </w:tabs>
        <w:spacing w:before="120" w:line="276" w:lineRule="auto"/>
        <w:ind w:left="950" w:hanging="590"/>
        <w:jc w:val="both"/>
        <w:outlineLvl w:val="2"/>
        <w:rPr>
          <w:rFonts w:ascii="Arial" w:hAnsi="Arial"/>
          <w:b/>
          <w:bCs/>
          <w:sz w:val="26"/>
          <w:u w:val="single"/>
          <w:lang w:val="x-none" w:eastAsia="x-none"/>
        </w:rPr>
      </w:pPr>
      <w:bookmarkStart w:id="98" w:name="H3_שלב_רביעי_חישוב_הציון_הכללי_מחיר_ואיכ"/>
      <w:r>
        <w:rPr>
          <w:rFonts w:ascii="Arial" w:hAnsi="Arial"/>
          <w:b/>
          <w:bCs/>
          <w:sz w:val="26"/>
          <w:u w:val="single"/>
          <w:rtl/>
          <w:lang w:val="x-none" w:eastAsia="x-none"/>
        </w:rPr>
        <w:t>שלב רביעי- חישוב הציון הכללי (מחיר ואיכות) ודירוג ההצעות</w:t>
      </w:r>
    </w:p>
    <w:bookmarkEnd w:id="98"/>
    <w:p w14:paraId="094362D2" w14:textId="77777777" w:rsidR="0085696C" w:rsidRDefault="001A0C02" w:rsidP="001A0C02">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sz w:val="26"/>
          <w:rtl/>
          <w:lang w:val="x-none" w:eastAsia="x-none"/>
        </w:rPr>
        <w:t>חישוב הציון הסופי ייערך על ידי חיבור הציון המשוקלל שהתקבל בבדיקת האיכות והציון הסופי המשוקלל שהתקבל בבדיקת המחיר.</w:t>
      </w:r>
    </w:p>
    <w:p w14:paraId="7932C922" w14:textId="77777777" w:rsidR="0085696C" w:rsidRDefault="001A0C02" w:rsidP="001A0C02">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sz w:val="26"/>
          <w:rtl/>
          <w:lang w:val="x-none" w:eastAsia="x-none"/>
        </w:rPr>
        <w:t xml:space="preserve">ההצעות תדורגנה בהתאם לגובה הציון הסופי. מציע אשר דורג במקום הראשון יזכה במכרז. </w:t>
      </w:r>
    </w:p>
    <w:p w14:paraId="2C5B1C0F" w14:textId="77777777" w:rsidR="0085696C" w:rsidRDefault="001A0C02" w:rsidP="001A0C02">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sz w:val="26"/>
          <w:rtl/>
          <w:lang w:val="x-none" w:eastAsia="x-none"/>
        </w:rPr>
        <w:t>במידה ושני מציעים או יותר קיבלו ניקוד משוקלל זהה, וועדת המכרזים רשאית, אך לא חייבת, להחליט כי ייבחר זוכה בדרך של הגרלה.</w:t>
      </w:r>
    </w:p>
    <w:p w14:paraId="3E5024EB" w14:textId="77777777" w:rsidR="0085696C" w:rsidRDefault="001A0C02" w:rsidP="001A0C02">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sz w:val="26"/>
          <w:rtl/>
          <w:lang w:val="x-none" w:eastAsia="x-none"/>
        </w:rPr>
        <w:t>במקרה כזה, תערך הגרלה במתווה כמפורט להלן:</w:t>
      </w:r>
    </w:p>
    <w:p w14:paraId="23A5316D" w14:textId="77777777" w:rsidR="0085696C" w:rsidRDefault="001A0C02" w:rsidP="001A0C02">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 xml:space="preserve">מורשי החתימה של המציעים, שהצעותיהם קיבלו ניקוד זהה כאמור לעיל יוזמנו למשרד לצורך עריכת ההגרלה. </w:t>
      </w:r>
    </w:p>
    <w:p w14:paraId="1365E536" w14:textId="77777777" w:rsidR="0085696C" w:rsidRDefault="001A0C02" w:rsidP="001A0C02">
      <w:pPr>
        <w:keepNext/>
        <w:keepLines/>
        <w:widowControl w:val="0"/>
        <w:numPr>
          <w:ilvl w:val="3"/>
          <w:numId w:val="19"/>
        </w:numPr>
        <w:tabs>
          <w:tab w:val="left" w:pos="950"/>
        </w:tabs>
        <w:spacing w:before="120" w:line="276" w:lineRule="auto"/>
        <w:ind w:left="2460" w:hanging="900"/>
        <w:jc w:val="both"/>
        <w:rPr>
          <w:rFonts w:ascii="Arial" w:hAnsi="Arial"/>
          <w:sz w:val="26"/>
          <w:rtl/>
          <w:lang w:val="x-none" w:eastAsia="x-none"/>
        </w:rPr>
      </w:pPr>
      <w:r>
        <w:rPr>
          <w:rFonts w:ascii="Arial" w:hAnsi="Arial"/>
          <w:sz w:val="26"/>
          <w:rtl/>
          <w:lang w:val="x-none" w:eastAsia="x-none"/>
        </w:rPr>
        <w:t>במידה ולא התייצב מורשה החתימה, הנוכחים מטעם המציע יגישו ייפוי כוח מטעם המורשה לחתום בשם המציע או יחתמו על הצהרה כי הם מייצגים את המציע לצורך ההגרלה.</w:t>
      </w:r>
    </w:p>
    <w:p w14:paraId="47170E73" w14:textId="77777777" w:rsidR="0085696C" w:rsidRDefault="001A0C02" w:rsidP="001A0C02">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ההגרלה תתבצע בנוכחות חברי ועדת המכרזים והיועץ המשפטי של המשרד או משקיף שיקבע לכך על ידי ועדת המכרזים, במשרדי המזמין.</w:t>
      </w:r>
    </w:p>
    <w:p w14:paraId="5A9236B4" w14:textId="77777777" w:rsidR="0085696C" w:rsidRDefault="001A0C02" w:rsidP="001A0C02">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 xml:space="preserve">שם כל מציע שהגיע להגרלה יירשם על פתק נפרד בגודל זהה, כל פתק יקופל מספר זהה של פעמים ויוכנס לתוך תיבה שאינה שקופה. </w:t>
      </w:r>
    </w:p>
    <w:p w14:paraId="36498AEE" w14:textId="77777777" w:rsidR="0085696C" w:rsidRDefault="001A0C02" w:rsidP="001A0C02">
      <w:pPr>
        <w:keepNext/>
        <w:keepLines/>
        <w:widowControl w:val="0"/>
        <w:numPr>
          <w:ilvl w:val="3"/>
          <w:numId w:val="19"/>
        </w:numPr>
        <w:tabs>
          <w:tab w:val="left" w:pos="950"/>
        </w:tabs>
        <w:spacing w:before="120" w:line="276" w:lineRule="auto"/>
        <w:ind w:left="2460" w:hanging="900"/>
        <w:jc w:val="both"/>
        <w:rPr>
          <w:rFonts w:ascii="Arial" w:hAnsi="Arial"/>
          <w:sz w:val="26"/>
          <w:rtl/>
          <w:lang w:val="x-none" w:eastAsia="x-none"/>
        </w:rPr>
      </w:pPr>
      <w:r>
        <w:rPr>
          <w:rFonts w:ascii="Arial" w:hAnsi="Arial"/>
          <w:sz w:val="26"/>
          <w:rtl/>
          <w:lang w:val="x-none" w:eastAsia="x-none"/>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3E63A9BF" w14:textId="77777777" w:rsidR="0085696C" w:rsidRDefault="001A0C02" w:rsidP="001A0C02">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lastRenderedPageBreak/>
        <w:t>המציע אשר שמו הופיע על גבי הפתק כאמור, יוכרז כזוכה במכרז, או בחלק לגביו התקיימה ההגרלה.</w:t>
      </w:r>
    </w:p>
    <w:p w14:paraId="1073E3B3" w14:textId="77777777" w:rsidR="0085696C" w:rsidRDefault="001A0C02" w:rsidP="001A0C02">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ועדת המכרזים תנהל פרוטוקול מפורט אשר יכלול, את מועד ההגרלה, שמות המציעים שהשתתפו בהגרלה, שמות נציגי המציעים, מהלך ההגרלה ותוצאותיה.</w:t>
      </w:r>
    </w:p>
    <w:p w14:paraId="48F2FF4D" w14:textId="77777777" w:rsidR="0085696C" w:rsidRDefault="001A0C02" w:rsidP="001A0C02">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2D390C6F" w14:textId="77777777" w:rsidR="0085696C" w:rsidRDefault="001A0C02" w:rsidP="000329F4">
      <w:pPr>
        <w:keepNext/>
        <w:keepLines/>
        <w:widowControl w:val="0"/>
        <w:numPr>
          <w:ilvl w:val="1"/>
          <w:numId w:val="19"/>
        </w:numPr>
        <w:tabs>
          <w:tab w:val="left" w:pos="950"/>
        </w:tabs>
        <w:spacing w:before="120" w:line="276" w:lineRule="auto"/>
        <w:ind w:left="950" w:hanging="590"/>
        <w:jc w:val="both"/>
        <w:outlineLvl w:val="2"/>
        <w:rPr>
          <w:rFonts w:ascii="Arial" w:hAnsi="Arial"/>
          <w:b/>
          <w:bCs/>
          <w:sz w:val="26"/>
          <w:u w:val="single"/>
          <w:lang w:val="x-none" w:eastAsia="x-none"/>
        </w:rPr>
      </w:pPr>
      <w:bookmarkStart w:id="99" w:name="H3_הליך_תחרותי_נוסף"/>
      <w:r>
        <w:rPr>
          <w:rFonts w:ascii="Arial" w:hAnsi="Arial"/>
          <w:b/>
          <w:bCs/>
          <w:sz w:val="26"/>
          <w:u w:val="single"/>
          <w:rtl/>
          <w:lang w:val="x-none" w:eastAsia="x-none"/>
        </w:rPr>
        <w:t>הליך תחרותי נוסף</w:t>
      </w:r>
    </w:p>
    <w:bookmarkEnd w:id="99"/>
    <w:p w14:paraId="009EC18A" w14:textId="77777777" w:rsidR="0085696C" w:rsidRDefault="001A0C02" w:rsidP="001A0C02">
      <w:pPr>
        <w:keepNext/>
        <w:keepLines/>
        <w:widowControl w:val="0"/>
        <w:numPr>
          <w:ilvl w:val="2"/>
          <w:numId w:val="19"/>
        </w:numPr>
        <w:tabs>
          <w:tab w:val="left" w:pos="950"/>
        </w:tabs>
        <w:spacing w:before="120" w:line="276" w:lineRule="auto"/>
        <w:ind w:left="1560" w:hanging="630"/>
        <w:jc w:val="both"/>
        <w:rPr>
          <w:rFonts w:ascii="David" w:hAnsi="David"/>
          <w:rtl/>
        </w:rPr>
      </w:pPr>
      <w:r>
        <w:rPr>
          <w:rFonts w:ascii="David" w:hAnsi="David"/>
          <w:rtl/>
        </w:rPr>
        <w:t xml:space="preserve">ועדת המכרזים תהיה רשאית עפ"י שיקול דעתה לפנות אל המציעים בבקשה להגשת הצעת מחיר </w:t>
      </w:r>
      <w:r>
        <w:rPr>
          <w:rFonts w:ascii="David" w:hAnsi="David"/>
          <w:b/>
          <w:bCs/>
          <w:rtl/>
        </w:rPr>
        <w:t>בשלב בחינת הצעות המחיר</w:t>
      </w:r>
      <w:r>
        <w:rPr>
          <w:rFonts w:ascii="David" w:hAnsi="David"/>
          <w:rtl/>
        </w:rPr>
        <w:t xml:space="preserve"> במקרים הבאים:</w:t>
      </w:r>
    </w:p>
    <w:p w14:paraId="65737BFC" w14:textId="77777777" w:rsidR="0085696C" w:rsidRDefault="001A0C02" w:rsidP="001A0C02">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 xml:space="preserve">במידה וההפרש בין שתי הצעות מבין שלוש הצעות המחיר אשר קיבלו את הניקוד הגבוה ביותר, עולה על 5%, רשאי המשרד לערוך הליך תחרותי נוסף לשלוש המציעים הללו, הכל בהתאם לשיקול דעת המשרד. </w:t>
      </w:r>
    </w:p>
    <w:p w14:paraId="1A685CE0" w14:textId="77777777" w:rsidR="0085696C" w:rsidRDefault="001A0C02" w:rsidP="001A0C02">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במידה והתקבל שוויון בניקוד המציעים שקיבלו את הניקוד הגבוה ביותר.</w:t>
      </w:r>
    </w:p>
    <w:p w14:paraId="30BFB2A6" w14:textId="77777777" w:rsidR="0085696C" w:rsidRDefault="001A0C02" w:rsidP="001A0C02">
      <w:pPr>
        <w:keepNext/>
        <w:keepLines/>
        <w:widowControl w:val="0"/>
        <w:numPr>
          <w:ilvl w:val="2"/>
          <w:numId w:val="19"/>
        </w:numPr>
        <w:tabs>
          <w:tab w:val="left" w:pos="950"/>
        </w:tabs>
        <w:spacing w:before="120" w:line="276" w:lineRule="auto"/>
        <w:ind w:left="1560" w:hanging="630"/>
        <w:jc w:val="both"/>
      </w:pPr>
      <w:r>
        <w:rPr>
          <w:rtl/>
        </w:rPr>
        <w:t>במידה והוחלט לפתוח בהליך תחרותי נוסף, יפנה המשרד למציעים לגביהם החליטה הועדה כי ישתתפו בהליך, ויציג בפניהם מועד אחרון להגשת הצעת מחיר נוספת בתיבת ההצעות במשרד. המציעים יוכלו להגיש הצעת מחיר זולה יותר או לבחור שלא להגיש הצעת מחיר נוספת ולהשאיר את הצעת המחיר המקורית שלהם על כנה.</w:t>
      </w:r>
    </w:p>
    <w:p w14:paraId="453569C3" w14:textId="77777777" w:rsidR="0085696C" w:rsidRDefault="001A0C02" w:rsidP="00C467A0">
      <w:pPr>
        <w:keepNext/>
        <w:keepLines/>
        <w:widowControl w:val="0"/>
        <w:numPr>
          <w:ilvl w:val="0"/>
          <w:numId w:val="19"/>
        </w:numPr>
        <w:spacing w:before="240" w:line="276" w:lineRule="auto"/>
        <w:jc w:val="both"/>
        <w:outlineLvl w:val="1"/>
        <w:rPr>
          <w:b/>
          <w:bCs/>
          <w:sz w:val="28"/>
          <w:szCs w:val="28"/>
          <w:u w:val="single"/>
          <w:rtl/>
        </w:rPr>
      </w:pPr>
      <w:bookmarkStart w:id="100" w:name="H2_תשלום"/>
      <w:bookmarkEnd w:id="96"/>
      <w:r>
        <w:rPr>
          <w:b/>
          <w:bCs/>
          <w:sz w:val="28"/>
          <w:szCs w:val="28"/>
          <w:u w:val="single"/>
          <w:rtl/>
        </w:rPr>
        <w:t>תשלום</w:t>
      </w:r>
    </w:p>
    <w:bookmarkEnd w:id="100"/>
    <w:p w14:paraId="2D27476A" w14:textId="77777777" w:rsidR="0085696C" w:rsidRDefault="001A0C02" w:rsidP="001A0C02">
      <w:pPr>
        <w:keepNext/>
        <w:keepLines/>
        <w:widowControl w:val="0"/>
        <w:numPr>
          <w:ilvl w:val="1"/>
          <w:numId w:val="19"/>
        </w:numPr>
        <w:tabs>
          <w:tab w:val="left" w:pos="950"/>
        </w:tabs>
        <w:spacing w:before="120" w:line="276" w:lineRule="auto"/>
        <w:ind w:left="950" w:hanging="590"/>
        <w:jc w:val="both"/>
        <w:rPr>
          <w:sz w:val="40"/>
          <w:rtl/>
        </w:rPr>
      </w:pPr>
      <w:r>
        <w:rPr>
          <w:sz w:val="40"/>
          <w:rtl/>
        </w:rPr>
        <w:t>בתמורה לביצוע השירותים הנדרשים, ישלם המשרד לספק בכפוף לתנאי המכרז ועל פי המצוין בטופס הצעת המחיר שהגיש הספק (נספח ב'), ובכפוף לביצוע בפועל.</w:t>
      </w:r>
    </w:p>
    <w:p w14:paraId="56EB84B9" w14:textId="77777777" w:rsidR="0085696C" w:rsidRDefault="001A0C02" w:rsidP="001A0C02">
      <w:pPr>
        <w:keepNext/>
        <w:keepLines/>
        <w:widowControl w:val="0"/>
        <w:numPr>
          <w:ilvl w:val="1"/>
          <w:numId w:val="19"/>
        </w:numPr>
        <w:tabs>
          <w:tab w:val="left" w:pos="950"/>
        </w:tabs>
        <w:spacing w:before="120" w:line="276" w:lineRule="auto"/>
        <w:ind w:left="950" w:hanging="590"/>
        <w:jc w:val="both"/>
        <w:rPr>
          <w:sz w:val="40"/>
        </w:rPr>
      </w:pPr>
      <w:r>
        <w:rPr>
          <w:sz w:val="40"/>
          <w:rtl/>
        </w:rPr>
        <w:t>ברור ומוסכם לכל כי הצעת המחיר, המצורפת בזאת בנספח ב' מכילה את כלל העלויות הנדרשות לביצוע השירותים לרבות עלויות שכר ועלויות זכויות סוציאליות, שעות נוספות, שכ"ד, נסיעות, הובלות וביטול זמן, רכישת ציוד, הוצאות משרדיות, ביטוחים, עלויות תפעול, ניהול ורווח הספק מכל דרישה מדרישות מכרז זה וכן כל מס או היטל נוסף לפי חוק לרבות מע"מ.</w:t>
      </w:r>
    </w:p>
    <w:p w14:paraId="244F9788" w14:textId="77777777" w:rsidR="0085696C" w:rsidRDefault="001A0C02" w:rsidP="001A0C02">
      <w:pPr>
        <w:keepNext/>
        <w:keepLines/>
        <w:widowControl w:val="0"/>
        <w:numPr>
          <w:ilvl w:val="1"/>
          <w:numId w:val="19"/>
        </w:numPr>
        <w:tabs>
          <w:tab w:val="left" w:pos="950"/>
        </w:tabs>
        <w:spacing w:before="120" w:line="276" w:lineRule="auto"/>
        <w:ind w:left="950" w:hanging="590"/>
        <w:jc w:val="both"/>
        <w:rPr>
          <w:sz w:val="40"/>
        </w:rPr>
      </w:pPr>
      <w:bookmarkStart w:id="101" w:name="_Ref30732988"/>
      <w:bookmarkStart w:id="102" w:name="_Ref40161692"/>
      <w:bookmarkStart w:id="103" w:name="_Toc81106651"/>
      <w:r>
        <w:rPr>
          <w:sz w:val="40"/>
          <w:rtl/>
        </w:rPr>
        <w:t xml:space="preserve">התמורה שישלם המשרד לספק לא תחשב כמשכורת או שכר עבודה, אלא תמורה עבור השירותים הנדרשים במכרז זה, בהיות היחסים שבין המזמין לספק יחסים של מזמין שירותים וספק. </w:t>
      </w:r>
    </w:p>
    <w:p w14:paraId="1C750C95" w14:textId="77777777" w:rsidR="0085696C" w:rsidRDefault="001A0C02" w:rsidP="001A0C02">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המשרד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5170713E" w14:textId="77777777" w:rsidR="0085696C" w:rsidRDefault="001A0C02" w:rsidP="001A0C02">
      <w:pPr>
        <w:keepNext/>
        <w:keepLines/>
        <w:widowControl w:val="0"/>
        <w:numPr>
          <w:ilvl w:val="1"/>
          <w:numId w:val="19"/>
        </w:numPr>
        <w:tabs>
          <w:tab w:val="left" w:pos="950"/>
        </w:tabs>
        <w:spacing w:before="120" w:line="276" w:lineRule="auto"/>
        <w:ind w:left="950" w:hanging="590"/>
        <w:jc w:val="both"/>
        <w:rPr>
          <w:sz w:val="40"/>
        </w:rPr>
      </w:pPr>
      <w:r>
        <w:rPr>
          <w:sz w:val="40"/>
          <w:rtl/>
        </w:rPr>
        <w:lastRenderedPageBreak/>
        <w:t xml:space="preserve">מוצהר ומוסכם כי התמורה המגיעה לזוכה, המופיעה </w:t>
      </w:r>
      <w:r w:rsidR="005D2025">
        <w:rPr>
          <w:sz w:val="40"/>
          <w:rtl/>
        </w:rPr>
        <w:t xml:space="preserve">בנספח </w:t>
      </w:r>
      <w:r w:rsidRPr="005D2025">
        <w:rPr>
          <w:sz w:val="40"/>
          <w:rtl/>
        </w:rPr>
        <w:t xml:space="preserve"> </w:t>
      </w:r>
      <w:r>
        <w:rPr>
          <w:sz w:val="40"/>
          <w:rtl/>
        </w:rPr>
        <w:t xml:space="preserve">ב' להצעתו ו/או נקבעה מראש במסמכי המכרז, הינה קבועה ומוחלטת וכי היא 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 מהמשרד. </w:t>
      </w:r>
    </w:p>
    <w:p w14:paraId="61B52B71" w14:textId="77777777" w:rsidR="0085696C" w:rsidRDefault="001A0C02" w:rsidP="001A0C02">
      <w:pPr>
        <w:keepNext/>
        <w:keepLines/>
        <w:widowControl w:val="0"/>
        <w:numPr>
          <w:ilvl w:val="1"/>
          <w:numId w:val="19"/>
        </w:numPr>
        <w:tabs>
          <w:tab w:val="left" w:pos="950"/>
        </w:tabs>
        <w:spacing w:before="120" w:line="276" w:lineRule="auto"/>
        <w:ind w:left="950" w:hanging="590"/>
        <w:jc w:val="both"/>
        <w:rPr>
          <w:sz w:val="40"/>
        </w:rPr>
      </w:pPr>
      <w:r>
        <w:rPr>
          <w:sz w:val="40"/>
          <w:rtl/>
        </w:rPr>
        <w:t>התמורה תוצמד בהתאם להוראות ההסכם</w:t>
      </w:r>
      <w:r w:rsidR="007948DF">
        <w:rPr>
          <w:rFonts w:hint="cs"/>
          <w:sz w:val="40"/>
          <w:rtl/>
        </w:rPr>
        <w:t>.</w:t>
      </w:r>
    </w:p>
    <w:p w14:paraId="7E5078AC" w14:textId="77777777" w:rsidR="0085696C" w:rsidRDefault="001A0C02" w:rsidP="00C467A0">
      <w:pPr>
        <w:keepNext/>
        <w:keepLines/>
        <w:widowControl w:val="0"/>
        <w:numPr>
          <w:ilvl w:val="0"/>
          <w:numId w:val="19"/>
        </w:numPr>
        <w:spacing w:before="240" w:line="276" w:lineRule="auto"/>
        <w:ind w:left="357" w:hanging="357"/>
        <w:jc w:val="both"/>
        <w:outlineLvl w:val="1"/>
        <w:rPr>
          <w:b/>
          <w:bCs/>
          <w:sz w:val="28"/>
          <w:szCs w:val="28"/>
          <w:u w:val="single"/>
        </w:rPr>
      </w:pPr>
      <w:bookmarkStart w:id="104" w:name="H2_החתימה_על_ההסכם"/>
      <w:bookmarkEnd w:id="101"/>
      <w:bookmarkEnd w:id="102"/>
      <w:bookmarkEnd w:id="103"/>
      <w:r>
        <w:rPr>
          <w:b/>
          <w:bCs/>
          <w:sz w:val="28"/>
          <w:szCs w:val="28"/>
          <w:u w:val="single"/>
          <w:rtl/>
        </w:rPr>
        <w:t>החתימה על ההסכם</w:t>
      </w:r>
    </w:p>
    <w:bookmarkEnd w:id="104"/>
    <w:p w14:paraId="70324A87" w14:textId="77777777" w:rsidR="0085696C" w:rsidRDefault="001A0C02" w:rsidP="001A0C02">
      <w:pPr>
        <w:keepNext/>
        <w:keepLines/>
        <w:widowControl w:val="0"/>
        <w:numPr>
          <w:ilvl w:val="1"/>
          <w:numId w:val="19"/>
        </w:numPr>
        <w:tabs>
          <w:tab w:val="left" w:pos="950"/>
        </w:tabs>
        <w:spacing w:before="120" w:line="276" w:lineRule="auto"/>
        <w:ind w:left="950" w:hanging="590"/>
        <w:jc w:val="both"/>
        <w:rPr>
          <w:u w:val="single"/>
        </w:rPr>
      </w:pPr>
      <w:r>
        <w:rPr>
          <w:rtl/>
        </w:rPr>
        <w:t xml:space="preserve">המציע שיזכה במכרז יידרש לחתום על </w:t>
      </w:r>
      <w:r>
        <w:rPr>
          <w:u w:val="single"/>
          <w:rtl/>
        </w:rPr>
        <w:t>הסכם בין הזוכה לבין המשרד</w:t>
      </w:r>
      <w:r>
        <w:rPr>
          <w:rtl/>
        </w:rPr>
        <w:t xml:space="preserve"> בנוסח המצורף כנספח </w:t>
      </w:r>
      <w:r>
        <w:rPr>
          <w:b/>
          <w:bCs/>
          <w:rtl/>
        </w:rPr>
        <w:t>ג'- "הסכם למתן שירותים</w:t>
      </w:r>
      <w:r>
        <w:rPr>
          <w:rtl/>
        </w:rPr>
        <w:t xml:space="preserve">" על נספחיו למפרט זה וזאת תוך 7 ימים מהעברת ההסכם לזוכה על ידי המשרד. הזוכה יספק את השירותים בהתאם להוראות מפרט זה לרבות בהתאם להוראות ההסכם שייחתם עימו על נספחיו. </w:t>
      </w:r>
    </w:p>
    <w:p w14:paraId="54621A8C" w14:textId="77777777" w:rsidR="0085696C" w:rsidRDefault="001A0C02" w:rsidP="001A0C02">
      <w:pPr>
        <w:keepNext/>
        <w:keepLines/>
        <w:widowControl w:val="0"/>
        <w:numPr>
          <w:ilvl w:val="1"/>
          <w:numId w:val="19"/>
        </w:numPr>
        <w:tabs>
          <w:tab w:val="left" w:pos="950"/>
        </w:tabs>
        <w:spacing w:before="120" w:line="276" w:lineRule="auto"/>
        <w:ind w:left="950" w:hanging="590"/>
        <w:jc w:val="both"/>
      </w:pPr>
      <w:r>
        <w:rPr>
          <w:rtl/>
        </w:rPr>
        <w:t xml:space="preserve">אי חתימה על ההסכם שקולה להפרתו. במקרה כזה יהיה המשרד רשאי לחלט את הערבות שצורפה על-ידי המציע  להצעתו, כולה או חלקה (במידה ונדרשה ערבות), וזאת מבלי שיהיה בכך כדי לגרוע מזכותו של המשרד להיפרע מהמציע בגין כל נזק שנגרם לו כתוצאה מהפרה זו. </w:t>
      </w:r>
    </w:p>
    <w:p w14:paraId="52A1504A" w14:textId="77777777" w:rsidR="0085696C" w:rsidRDefault="001A0C02" w:rsidP="001A0C02">
      <w:pPr>
        <w:keepNext/>
        <w:keepLines/>
        <w:widowControl w:val="0"/>
        <w:numPr>
          <w:ilvl w:val="1"/>
          <w:numId w:val="19"/>
        </w:numPr>
        <w:tabs>
          <w:tab w:val="left" w:pos="950"/>
        </w:tabs>
        <w:spacing w:before="120" w:line="276" w:lineRule="auto"/>
        <w:ind w:left="950" w:hanging="590"/>
        <w:jc w:val="both"/>
        <w:rPr>
          <w:rtl/>
        </w:rPr>
      </w:pPr>
      <w:r>
        <w:rPr>
          <w:rtl/>
        </w:rPr>
        <w:t xml:space="preserve">במקרה של אי התייצבות המציע הזוכה לחתום על החוזה או במקרה של הפרה אחרת של החוזה בסמוך לאחר חתימתו, רשאית ועדת המכרזים להתכנס ולבחור במציע אחר כזוכה במכרז. במקרה כזה יחול הכלל האמור לעיל וכל הוראות מפרט זה על נספחיו על הזוכה החלופי. </w:t>
      </w:r>
    </w:p>
    <w:p w14:paraId="11920226" w14:textId="77777777" w:rsidR="0085696C" w:rsidRDefault="001A0C02" w:rsidP="001A0C02">
      <w:pPr>
        <w:keepNext/>
        <w:keepLines/>
        <w:widowControl w:val="0"/>
        <w:numPr>
          <w:ilvl w:val="1"/>
          <w:numId w:val="19"/>
        </w:numPr>
        <w:tabs>
          <w:tab w:val="left" w:pos="950"/>
        </w:tabs>
        <w:spacing w:before="120" w:line="276" w:lineRule="auto"/>
        <w:ind w:left="950" w:hanging="590"/>
        <w:jc w:val="both"/>
        <w:rPr>
          <w:rtl/>
        </w:rPr>
      </w:pPr>
      <w:r>
        <w:rPr>
          <w:rtl/>
        </w:rPr>
        <w:t xml:space="preserve">במקרה שגם הזוכה החלופי נמנע מלחתום על החוזה רשאית ועדת המכרזים לבחור במציע הבא בתור אחריו, בתנאים המפורטים לעיל. </w:t>
      </w:r>
    </w:p>
    <w:p w14:paraId="2969286C" w14:textId="77777777" w:rsidR="0085696C" w:rsidRDefault="001A0C02" w:rsidP="00C467A0">
      <w:pPr>
        <w:keepNext/>
        <w:keepLines/>
        <w:widowControl w:val="0"/>
        <w:numPr>
          <w:ilvl w:val="0"/>
          <w:numId w:val="19"/>
        </w:numPr>
        <w:spacing w:before="240" w:line="276" w:lineRule="auto"/>
        <w:ind w:left="357" w:hanging="357"/>
        <w:jc w:val="both"/>
        <w:outlineLvl w:val="1"/>
        <w:rPr>
          <w:b/>
          <w:bCs/>
          <w:sz w:val="28"/>
          <w:szCs w:val="28"/>
          <w:u w:val="single"/>
          <w:rtl/>
        </w:rPr>
      </w:pPr>
      <w:bookmarkStart w:id="105" w:name="H2_היררכיה_בין_המכרז_להסכם"/>
      <w:r>
        <w:rPr>
          <w:b/>
          <w:bCs/>
          <w:sz w:val="28"/>
          <w:szCs w:val="28"/>
          <w:u w:val="single"/>
          <w:rtl/>
        </w:rPr>
        <w:t>היררכיה בין המכרז להסכם</w:t>
      </w:r>
    </w:p>
    <w:bookmarkEnd w:id="105"/>
    <w:p w14:paraId="42408F0D" w14:textId="77777777" w:rsidR="0085696C" w:rsidRDefault="001A0C02" w:rsidP="001A0C02">
      <w:pPr>
        <w:keepNext/>
        <w:keepLines/>
        <w:widowControl w:val="0"/>
        <w:numPr>
          <w:ilvl w:val="1"/>
          <w:numId w:val="19"/>
        </w:numPr>
        <w:tabs>
          <w:tab w:val="left" w:pos="950"/>
        </w:tabs>
        <w:spacing w:before="120" w:line="276" w:lineRule="auto"/>
        <w:ind w:left="950" w:hanging="590"/>
        <w:jc w:val="both"/>
      </w:pPr>
      <w:r>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41BCBB11" w14:textId="77777777" w:rsidR="0085696C" w:rsidRDefault="001A0C02" w:rsidP="001A0C02">
      <w:pPr>
        <w:keepNext/>
        <w:keepLines/>
        <w:widowControl w:val="0"/>
        <w:numPr>
          <w:ilvl w:val="1"/>
          <w:numId w:val="19"/>
        </w:numPr>
        <w:tabs>
          <w:tab w:val="left" w:pos="950"/>
        </w:tabs>
        <w:spacing w:before="120" w:line="276" w:lineRule="auto"/>
        <w:ind w:left="950" w:hanging="590"/>
        <w:jc w:val="both"/>
        <w:rPr>
          <w:rtl/>
        </w:rPr>
      </w:pPr>
      <w:r>
        <w:rPr>
          <w:rtl/>
        </w:rPr>
        <w:t>בכל מקרה של סתירה בין נוסח המכרז לבין נוסח החוזה יעשה מאמץ ליישב בין שני הנוסחים.</w:t>
      </w:r>
    </w:p>
    <w:p w14:paraId="006150C0" w14:textId="77777777" w:rsidR="0085696C" w:rsidRDefault="001A0C02" w:rsidP="001A0C02">
      <w:pPr>
        <w:keepNext/>
        <w:keepLines/>
        <w:widowControl w:val="0"/>
        <w:numPr>
          <w:ilvl w:val="1"/>
          <w:numId w:val="19"/>
        </w:numPr>
        <w:tabs>
          <w:tab w:val="left" w:pos="950"/>
        </w:tabs>
        <w:spacing w:before="120" w:line="276" w:lineRule="auto"/>
        <w:ind w:left="950" w:hanging="590"/>
        <w:jc w:val="both"/>
        <w:rPr>
          <w:rtl/>
        </w:rPr>
      </w:pPr>
      <w:r>
        <w:rPr>
          <w:rtl/>
        </w:rPr>
        <w:t xml:space="preserve">בנסיבות שבהן לא ניתן ליישב בין נוסח מפרט המכרז לבין נוסח החוזה, יגבר נוסח החוזה, ויראו נוסח זה כנוסח המחייב את המציעים וכנוסח הכתוב במכרז. </w:t>
      </w:r>
    </w:p>
    <w:p w14:paraId="3063737F" w14:textId="77777777" w:rsidR="0085696C" w:rsidRDefault="001A0C02" w:rsidP="00C467A0">
      <w:pPr>
        <w:keepNext/>
        <w:keepLines/>
        <w:widowControl w:val="0"/>
        <w:numPr>
          <w:ilvl w:val="0"/>
          <w:numId w:val="19"/>
        </w:numPr>
        <w:spacing w:before="240" w:line="276" w:lineRule="auto"/>
        <w:ind w:left="357" w:hanging="357"/>
        <w:jc w:val="both"/>
        <w:outlineLvl w:val="1"/>
        <w:rPr>
          <w:b/>
          <w:bCs/>
          <w:sz w:val="28"/>
          <w:szCs w:val="28"/>
          <w:u w:val="single"/>
          <w:rtl/>
        </w:rPr>
      </w:pPr>
      <w:bookmarkStart w:id="106" w:name="H2_ערבות_ביצוע_"/>
      <w:r>
        <w:rPr>
          <w:b/>
          <w:bCs/>
          <w:sz w:val="28"/>
          <w:szCs w:val="28"/>
          <w:u w:val="single"/>
          <w:rtl/>
        </w:rPr>
        <w:t xml:space="preserve">ערבות ביצוע </w:t>
      </w:r>
    </w:p>
    <w:bookmarkEnd w:id="106"/>
    <w:p w14:paraId="7252AD3F" w14:textId="77777777" w:rsidR="0085696C" w:rsidRDefault="001A0C02" w:rsidP="001A0C02">
      <w:pPr>
        <w:keepNext/>
        <w:keepLines/>
        <w:widowControl w:val="0"/>
        <w:numPr>
          <w:ilvl w:val="1"/>
          <w:numId w:val="19"/>
        </w:numPr>
        <w:tabs>
          <w:tab w:val="left" w:pos="950"/>
        </w:tabs>
        <w:spacing w:before="120" w:line="276" w:lineRule="auto"/>
        <w:ind w:left="950" w:hanging="590"/>
        <w:jc w:val="both"/>
      </w:pPr>
      <w:r>
        <w:rPr>
          <w:rtl/>
        </w:rPr>
        <w:t xml:space="preserve">להבטחת זכויות המשרד לפי ההסכם (נספח ג'), ומילוי התחייבויות הזוכה על-פי מפרט מכרז זה, הצעת המציע והוראות ההסכם, ימציא הזוכה במועד חתימת ההסכם, על חשבונו, ערבות בנקאית אוטונומית לפקודת המשרד, בסכום בגובה 5% מסכום ההתקשרות המקסימאלי המשוער כולל מע"מ בהתאם להודעת הזכייה. </w:t>
      </w:r>
    </w:p>
    <w:p w14:paraId="68CD3781" w14:textId="77777777" w:rsidR="0085696C" w:rsidRDefault="001A0C02" w:rsidP="001A0C02">
      <w:pPr>
        <w:keepNext/>
        <w:keepLines/>
        <w:widowControl w:val="0"/>
        <w:numPr>
          <w:ilvl w:val="1"/>
          <w:numId w:val="19"/>
        </w:numPr>
        <w:tabs>
          <w:tab w:val="left" w:pos="950"/>
        </w:tabs>
        <w:spacing w:before="120" w:line="276" w:lineRule="auto"/>
        <w:ind w:left="950" w:hanging="590"/>
        <w:jc w:val="both"/>
        <w:rPr>
          <w:rtl/>
        </w:rPr>
      </w:pPr>
      <w:r>
        <w:rPr>
          <w:rtl/>
        </w:rPr>
        <w:t>הוראות נוספות בדבר ערבות הביצוע מעוגנות בהסכם שייחתם בין המשרד לבין הזוכה.</w:t>
      </w:r>
    </w:p>
    <w:p w14:paraId="23D7462D" w14:textId="77777777" w:rsidR="0085696C" w:rsidRDefault="001A0C02" w:rsidP="00C467A0">
      <w:pPr>
        <w:keepNext/>
        <w:keepLines/>
        <w:widowControl w:val="0"/>
        <w:numPr>
          <w:ilvl w:val="0"/>
          <w:numId w:val="19"/>
        </w:numPr>
        <w:spacing w:before="240" w:line="276" w:lineRule="auto"/>
        <w:ind w:left="357" w:hanging="357"/>
        <w:jc w:val="both"/>
        <w:outlineLvl w:val="1"/>
        <w:rPr>
          <w:b/>
          <w:bCs/>
          <w:sz w:val="28"/>
          <w:szCs w:val="28"/>
          <w:u w:val="single"/>
          <w:rtl/>
        </w:rPr>
      </w:pPr>
      <w:bookmarkStart w:id="107" w:name="H2_הוראות_כלליות_"/>
      <w:r>
        <w:rPr>
          <w:b/>
          <w:bCs/>
          <w:sz w:val="28"/>
          <w:szCs w:val="28"/>
          <w:u w:val="single"/>
          <w:rtl/>
        </w:rPr>
        <w:lastRenderedPageBreak/>
        <w:t xml:space="preserve">הוראות כלליות </w:t>
      </w:r>
    </w:p>
    <w:p w14:paraId="14ABFEEC" w14:textId="77777777" w:rsidR="0085696C" w:rsidRDefault="001A0C02" w:rsidP="001A0C02">
      <w:pPr>
        <w:keepNext/>
        <w:keepLines/>
        <w:widowControl w:val="0"/>
        <w:numPr>
          <w:ilvl w:val="1"/>
          <w:numId w:val="19"/>
        </w:numPr>
        <w:tabs>
          <w:tab w:val="left" w:pos="950"/>
        </w:tabs>
        <w:spacing w:before="120" w:line="276" w:lineRule="auto"/>
        <w:ind w:left="950" w:hanging="590"/>
        <w:jc w:val="both"/>
      </w:pPr>
      <w:bookmarkStart w:id="108" w:name="_Toc81106420"/>
      <w:bookmarkEnd w:id="107"/>
      <w:r>
        <w:rPr>
          <w:rtl/>
        </w:rPr>
        <w:t>המשרד מעוניין לבחור בזוכה אחד במכרז זה.</w:t>
      </w:r>
    </w:p>
    <w:p w14:paraId="255F5DA8" w14:textId="77777777" w:rsidR="0085696C" w:rsidRDefault="001A0C02" w:rsidP="001A0C02">
      <w:pPr>
        <w:keepNext/>
        <w:keepLines/>
        <w:widowControl w:val="0"/>
        <w:numPr>
          <w:ilvl w:val="1"/>
          <w:numId w:val="19"/>
        </w:numPr>
        <w:tabs>
          <w:tab w:val="left" w:pos="950"/>
        </w:tabs>
        <w:spacing w:before="120" w:line="276" w:lineRule="auto"/>
        <w:ind w:left="950" w:hanging="590"/>
        <w:jc w:val="both"/>
        <w:rPr>
          <w:rtl/>
        </w:rPr>
      </w:pPr>
      <w:r>
        <w:rPr>
          <w:rtl/>
        </w:rPr>
        <w:t xml:space="preserve">פיצול הזכייה – המשרד רשאי להזמין חלק מהשירותים המבוקשים ו/או לממש את ההצעה בחלקים או בשלבים, לפי שיקול דעתו הבלעדי והמוחלט. </w:t>
      </w:r>
    </w:p>
    <w:p w14:paraId="5698B92A" w14:textId="77777777" w:rsidR="0085696C" w:rsidRDefault="001A0C02" w:rsidP="001A0C02">
      <w:pPr>
        <w:keepNext/>
        <w:keepLines/>
        <w:widowControl w:val="0"/>
        <w:numPr>
          <w:ilvl w:val="1"/>
          <w:numId w:val="19"/>
        </w:numPr>
        <w:tabs>
          <w:tab w:val="left" w:pos="950"/>
        </w:tabs>
        <w:spacing w:before="120" w:line="276" w:lineRule="auto"/>
        <w:ind w:left="950" w:hanging="590"/>
        <w:jc w:val="both"/>
        <w:rPr>
          <w:rtl/>
        </w:rPr>
      </w:pPr>
      <w:r>
        <w:rPr>
          <w:rtl/>
        </w:rPr>
        <w:t>המשרד רשאי לפי שיקול דעתו, לא להתחשב כלל בהצעה שהיא בלתי סבירה מבחינת מחיר או איכות, או שאין בה התייחסות מפורטת לסעיף מסעיפי המכרז, שלדעת המשרד מונעת הערכת ההצעה כראוי.</w:t>
      </w:r>
    </w:p>
    <w:p w14:paraId="3C0476DF" w14:textId="77777777" w:rsidR="0085696C" w:rsidRDefault="001A0C02" w:rsidP="001A0C02">
      <w:pPr>
        <w:keepNext/>
        <w:keepLines/>
        <w:widowControl w:val="0"/>
        <w:numPr>
          <w:ilvl w:val="1"/>
          <w:numId w:val="19"/>
        </w:numPr>
        <w:tabs>
          <w:tab w:val="left" w:pos="950"/>
        </w:tabs>
        <w:spacing w:before="120" w:line="276" w:lineRule="auto"/>
        <w:ind w:left="950" w:hanging="590"/>
        <w:jc w:val="both"/>
        <w:rPr>
          <w:rtl/>
        </w:rPr>
      </w:pPr>
      <w:r>
        <w:rPr>
          <w:rtl/>
        </w:rPr>
        <w:t>המשרד אינו מתחייב לקבל את ההצעה הזולה ביותר או כל הצעה שהיא. המשרד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12511119" w14:textId="77777777" w:rsidR="0085696C" w:rsidRDefault="001A0C02" w:rsidP="001A0C02">
      <w:pPr>
        <w:keepNext/>
        <w:keepLines/>
        <w:widowControl w:val="0"/>
        <w:numPr>
          <w:ilvl w:val="1"/>
          <w:numId w:val="19"/>
        </w:numPr>
        <w:tabs>
          <w:tab w:val="left" w:pos="950"/>
        </w:tabs>
        <w:spacing w:before="120" w:line="276" w:lineRule="auto"/>
        <w:ind w:left="950" w:hanging="590"/>
        <w:jc w:val="both"/>
        <w:rPr>
          <w:rtl/>
        </w:rPr>
      </w:pPr>
      <w:r>
        <w:rPr>
          <w:rtl/>
        </w:rPr>
        <w:t xml:space="preserve">למשרד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4B099584" w14:textId="77777777" w:rsidR="0085696C" w:rsidRDefault="001A0C02" w:rsidP="001A0C02">
      <w:pPr>
        <w:keepNext/>
        <w:keepLines/>
        <w:widowControl w:val="0"/>
        <w:numPr>
          <w:ilvl w:val="1"/>
          <w:numId w:val="19"/>
        </w:numPr>
        <w:tabs>
          <w:tab w:val="left" w:pos="950"/>
        </w:tabs>
        <w:spacing w:before="120" w:line="276" w:lineRule="auto"/>
        <w:ind w:left="950" w:hanging="590"/>
        <w:jc w:val="both"/>
        <w:rPr>
          <w:rtl/>
        </w:rPr>
      </w:pPr>
      <w:r>
        <w:rPr>
          <w:rtl/>
        </w:rPr>
        <w:t>כל המסמכים המצורפים למסמך זה מהווים חלק בלתי נפרד מההסכם עליו יחתמו הזוכה במכרז והמשרד.</w:t>
      </w:r>
      <w:bookmarkEnd w:id="108"/>
    </w:p>
    <w:p w14:paraId="49B9D3F3" w14:textId="77777777" w:rsidR="0085696C" w:rsidRDefault="001A0C02" w:rsidP="001A0C02">
      <w:pPr>
        <w:keepNext/>
        <w:keepLines/>
        <w:widowControl w:val="0"/>
        <w:numPr>
          <w:ilvl w:val="1"/>
          <w:numId w:val="19"/>
        </w:numPr>
        <w:tabs>
          <w:tab w:val="left" w:pos="950"/>
        </w:tabs>
        <w:spacing w:before="120" w:line="276" w:lineRule="auto"/>
        <w:ind w:left="950" w:hanging="590"/>
        <w:jc w:val="both"/>
        <w:rPr>
          <w:rtl/>
        </w:rPr>
      </w:pPr>
      <w:r>
        <w:rPr>
          <w:rtl/>
        </w:rPr>
        <w:t>בלי לגרוע מהאמור לעיל ומכל סעד או זכות המוקנית למשרד, ההצעות המפסידות תעמודנה בתוקפן 180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w:t>
      </w:r>
    </w:p>
    <w:p w14:paraId="7904F9CD" w14:textId="77777777" w:rsidR="0085696C" w:rsidRDefault="001A0C02" w:rsidP="001A0C02">
      <w:pPr>
        <w:keepNext/>
        <w:keepLines/>
        <w:widowControl w:val="0"/>
        <w:numPr>
          <w:ilvl w:val="1"/>
          <w:numId w:val="19"/>
        </w:numPr>
        <w:tabs>
          <w:tab w:val="left" w:pos="950"/>
        </w:tabs>
        <w:spacing w:before="120" w:line="276" w:lineRule="auto"/>
        <w:ind w:left="950" w:hanging="590"/>
        <w:jc w:val="both"/>
        <w:rPr>
          <w:rtl/>
        </w:rPr>
      </w:pPr>
      <w:r>
        <w:rPr>
          <w:rtl/>
        </w:rPr>
        <w:t>אין בסעיפי המכרז כדי לגרוע מזכויות המשרד על פי כל דין.</w:t>
      </w:r>
    </w:p>
    <w:p w14:paraId="4EF01639" w14:textId="77777777" w:rsidR="0085696C" w:rsidRDefault="001A0C02" w:rsidP="00C467A0">
      <w:pPr>
        <w:keepNext/>
        <w:keepLines/>
        <w:widowControl w:val="0"/>
        <w:numPr>
          <w:ilvl w:val="0"/>
          <w:numId w:val="19"/>
        </w:numPr>
        <w:spacing w:before="240" w:line="276" w:lineRule="auto"/>
        <w:ind w:left="357" w:hanging="357"/>
        <w:jc w:val="both"/>
        <w:outlineLvl w:val="1"/>
        <w:rPr>
          <w:b/>
          <w:bCs/>
          <w:sz w:val="28"/>
          <w:szCs w:val="28"/>
          <w:u w:val="single"/>
        </w:rPr>
      </w:pPr>
      <w:bookmarkStart w:id="109" w:name="H2_החלטות_ועדת_המכרזים__עיון_במסמכים"/>
      <w:r>
        <w:rPr>
          <w:b/>
          <w:bCs/>
          <w:sz w:val="28"/>
          <w:szCs w:val="28"/>
          <w:u w:val="single"/>
          <w:rtl/>
        </w:rPr>
        <w:t>החלטות ועדת המכרזים – עיון במסמכים</w:t>
      </w:r>
    </w:p>
    <w:bookmarkEnd w:id="109"/>
    <w:p w14:paraId="6B916025" w14:textId="77777777" w:rsidR="0085696C" w:rsidRDefault="001A0C02" w:rsidP="001A0C02">
      <w:pPr>
        <w:keepNext/>
        <w:keepLines/>
        <w:widowControl w:val="0"/>
        <w:numPr>
          <w:ilvl w:val="1"/>
          <w:numId w:val="19"/>
        </w:numPr>
        <w:tabs>
          <w:tab w:val="left" w:pos="950"/>
        </w:tabs>
        <w:spacing w:before="120" w:line="276" w:lineRule="auto"/>
        <w:ind w:left="950" w:hanging="590"/>
        <w:jc w:val="both"/>
      </w:pPr>
      <w:r>
        <w:rPr>
          <w:rtl/>
        </w:rPr>
        <w:t>ועדת המכרזים תאפשר למציע שהשתתף במכרז, המבקש לעיין במסמכים שונים, עיון  במסמכים בהתאם ובכפוף לקבוע בתקנה 21(ה) לתקנות חובת המכרזים, התשנ"ג-1993, בהתאם לחוק חופש המידע, התשנ"ח-1998, ובהתאם להלכה הפסוקה.</w:t>
      </w:r>
    </w:p>
    <w:p w14:paraId="43226AAB" w14:textId="77777777" w:rsidR="0085696C" w:rsidRDefault="001A0C02" w:rsidP="001A0C02">
      <w:pPr>
        <w:keepNext/>
        <w:keepLines/>
        <w:widowControl w:val="0"/>
        <w:numPr>
          <w:ilvl w:val="1"/>
          <w:numId w:val="19"/>
        </w:numPr>
        <w:tabs>
          <w:tab w:val="left" w:pos="950"/>
        </w:tabs>
        <w:spacing w:before="120" w:line="276" w:lineRule="auto"/>
        <w:ind w:left="950" w:hanging="590"/>
        <w:jc w:val="both"/>
        <w:rPr>
          <w:rtl/>
        </w:rPr>
      </w:pPr>
      <w:r>
        <w:rPr>
          <w:rtl/>
        </w:rPr>
        <w:t>מציע הסבור כי חלקים מהצעתו כוללים סודות מסחריים ו/או סודות מקצועיים (להלן – חלקים סודיים), שלדעתו אין לאפשר את העיון בהם למציעים אחרים:</w:t>
      </w:r>
    </w:p>
    <w:p w14:paraId="1A630C72" w14:textId="77777777" w:rsidR="0085696C" w:rsidRDefault="001A0C02" w:rsidP="001A0C02">
      <w:pPr>
        <w:keepNext/>
        <w:keepLines/>
        <w:widowControl w:val="0"/>
        <w:numPr>
          <w:ilvl w:val="2"/>
          <w:numId w:val="19"/>
        </w:numPr>
        <w:tabs>
          <w:tab w:val="left" w:pos="950"/>
        </w:tabs>
        <w:spacing w:before="120" w:line="276" w:lineRule="auto"/>
        <w:ind w:left="1650" w:hanging="720"/>
        <w:jc w:val="both"/>
        <w:rPr>
          <w:rtl/>
        </w:rPr>
      </w:pPr>
      <w:r>
        <w:rPr>
          <w:rtl/>
        </w:rPr>
        <w:t>יציין במפורש בהצעתו מהם החלקים הסודיים.</w:t>
      </w:r>
    </w:p>
    <w:p w14:paraId="64E14196" w14:textId="77777777" w:rsidR="0085696C" w:rsidRDefault="001A0C02" w:rsidP="001A0C02">
      <w:pPr>
        <w:keepNext/>
        <w:keepLines/>
        <w:widowControl w:val="0"/>
        <w:numPr>
          <w:ilvl w:val="2"/>
          <w:numId w:val="19"/>
        </w:numPr>
        <w:tabs>
          <w:tab w:val="left" w:pos="950"/>
        </w:tabs>
        <w:spacing w:before="120" w:line="276" w:lineRule="auto"/>
        <w:ind w:left="1650" w:hanging="720"/>
        <w:jc w:val="both"/>
        <w:rPr>
          <w:rtl/>
        </w:rPr>
      </w:pPr>
      <w:r>
        <w:rPr>
          <w:rtl/>
        </w:rPr>
        <w:t>יסמן את החלקים הסודיים שבהצעתו באופן ברור וחד-משמעי.</w:t>
      </w:r>
    </w:p>
    <w:p w14:paraId="309DFEF8" w14:textId="77777777" w:rsidR="0085696C" w:rsidRDefault="001A0C02" w:rsidP="001A0C02">
      <w:pPr>
        <w:keepNext/>
        <w:keepLines/>
        <w:widowControl w:val="0"/>
        <w:numPr>
          <w:ilvl w:val="2"/>
          <w:numId w:val="19"/>
        </w:numPr>
        <w:tabs>
          <w:tab w:val="left" w:pos="950"/>
        </w:tabs>
        <w:spacing w:before="120" w:line="276" w:lineRule="auto"/>
        <w:ind w:left="1650" w:hanging="720"/>
        <w:jc w:val="both"/>
        <w:rPr>
          <w:rtl/>
        </w:rPr>
      </w:pPr>
      <w:r>
        <w:rPr>
          <w:rtl/>
        </w:rPr>
        <w:t>במידת האפשר יפריד חלקים אלה מכלל ההצעה הפרדה פיזית.</w:t>
      </w:r>
    </w:p>
    <w:p w14:paraId="384B4404" w14:textId="77777777" w:rsidR="0085696C" w:rsidRDefault="001A0C02" w:rsidP="001A0C02">
      <w:pPr>
        <w:keepNext/>
        <w:keepLines/>
        <w:widowControl w:val="0"/>
        <w:numPr>
          <w:ilvl w:val="2"/>
          <w:numId w:val="19"/>
        </w:numPr>
        <w:tabs>
          <w:tab w:val="left" w:pos="950"/>
        </w:tabs>
        <w:spacing w:before="120" w:line="276" w:lineRule="auto"/>
        <w:ind w:left="1650" w:hanging="720"/>
        <w:jc w:val="both"/>
        <w:rPr>
          <w:rtl/>
        </w:rPr>
      </w:pPr>
      <w:r>
        <w:rPr>
          <w:rtl/>
        </w:rPr>
        <w:t>מציע שלא סימן חלקים בהצעתו כסודיים יראוהו כמי שמסכים למסירת ההצעה כולה לעיון מציעים אחרים.</w:t>
      </w:r>
    </w:p>
    <w:p w14:paraId="3A7D11B7" w14:textId="77777777" w:rsidR="0085696C" w:rsidRDefault="001A0C02" w:rsidP="001A0C02">
      <w:pPr>
        <w:keepNext/>
        <w:keepLines/>
        <w:widowControl w:val="0"/>
        <w:numPr>
          <w:ilvl w:val="2"/>
          <w:numId w:val="19"/>
        </w:numPr>
        <w:tabs>
          <w:tab w:val="left" w:pos="950"/>
        </w:tabs>
        <w:spacing w:before="120" w:line="276" w:lineRule="auto"/>
        <w:ind w:left="1650" w:hanging="720"/>
        <w:jc w:val="both"/>
        <w:rPr>
          <w:rtl/>
        </w:rPr>
      </w:pPr>
      <w:r>
        <w:rPr>
          <w:rtl/>
        </w:rPr>
        <w:lastRenderedPageBreak/>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6B1D5F29" w14:textId="77777777" w:rsidR="0085696C" w:rsidRDefault="001A0C02" w:rsidP="001A0C02">
      <w:pPr>
        <w:keepNext/>
        <w:keepLines/>
        <w:widowControl w:val="0"/>
        <w:numPr>
          <w:ilvl w:val="1"/>
          <w:numId w:val="19"/>
        </w:numPr>
        <w:tabs>
          <w:tab w:val="left" w:pos="950"/>
        </w:tabs>
        <w:spacing w:before="120" w:line="276" w:lineRule="auto"/>
        <w:ind w:left="950" w:hanging="590"/>
        <w:jc w:val="both"/>
        <w:rPr>
          <w:rtl/>
        </w:rPr>
      </w:pPr>
      <w:r>
        <w:rPr>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מינהלית.</w:t>
      </w:r>
    </w:p>
    <w:p w14:paraId="60D8A53F" w14:textId="77777777" w:rsidR="0085696C" w:rsidRDefault="001A0C02" w:rsidP="001A0C02">
      <w:pPr>
        <w:keepNext/>
        <w:keepLines/>
        <w:widowControl w:val="0"/>
        <w:numPr>
          <w:ilvl w:val="1"/>
          <w:numId w:val="19"/>
        </w:numPr>
        <w:tabs>
          <w:tab w:val="left" w:pos="950"/>
        </w:tabs>
        <w:spacing w:before="120" w:line="276" w:lineRule="auto"/>
        <w:ind w:left="950" w:hanging="590"/>
        <w:jc w:val="both"/>
        <w:rPr>
          <w:rtl/>
        </w:rPr>
      </w:pPr>
      <w:r>
        <w:rPr>
          <w:rtl/>
        </w:rPr>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14:paraId="72485DBE" w14:textId="77777777" w:rsidR="0085696C" w:rsidRDefault="001A0C02" w:rsidP="001A0C02">
      <w:pPr>
        <w:keepNext/>
        <w:keepLines/>
        <w:widowControl w:val="0"/>
        <w:numPr>
          <w:ilvl w:val="1"/>
          <w:numId w:val="19"/>
        </w:numPr>
        <w:tabs>
          <w:tab w:val="left" w:pos="950"/>
        </w:tabs>
        <w:spacing w:before="120" w:line="276" w:lineRule="auto"/>
        <w:ind w:left="950" w:hanging="590"/>
        <w:jc w:val="both"/>
        <w:rPr>
          <w:rtl/>
        </w:rPr>
      </w:pPr>
      <w:r>
        <w:rPr>
          <w:rtl/>
        </w:rPr>
        <w:t>החליטה ועדת המכרזים לדחות את ההשגה של המציע, תודיע על כך ועדת המכרזים למציע  בטרם מסירת החומר לעיונו של המבקש.</w:t>
      </w:r>
    </w:p>
    <w:p w14:paraId="5D412587" w14:textId="77777777" w:rsidR="0085696C" w:rsidRDefault="001A0C02" w:rsidP="001A0C02">
      <w:pPr>
        <w:keepNext/>
        <w:keepLines/>
        <w:widowControl w:val="0"/>
        <w:numPr>
          <w:ilvl w:val="1"/>
          <w:numId w:val="19"/>
        </w:numPr>
        <w:tabs>
          <w:tab w:val="left" w:pos="950"/>
        </w:tabs>
        <w:spacing w:before="120" w:line="276" w:lineRule="auto"/>
        <w:ind w:left="950" w:hanging="590"/>
        <w:jc w:val="both"/>
        <w:rPr>
          <w:rtl/>
        </w:rPr>
      </w:pPr>
      <w:r>
        <w:rPr>
          <w:rtl/>
        </w:rPr>
        <w:t>יודגש בזאת בהתאם להוראות תקנה 21(ו) לתקנות חובת המכרזים, התשנ"ג-1993 –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27498E47" w14:textId="77777777" w:rsidR="0085696C" w:rsidRPr="007B2C85" w:rsidRDefault="0085696C" w:rsidP="007B2C85">
      <w:pPr>
        <w:keepNext/>
        <w:keepLines/>
        <w:widowControl w:val="0"/>
        <w:bidi w:val="0"/>
        <w:rPr>
          <w:rFonts w:ascii="David" w:hAnsi="David"/>
          <w:b/>
          <w:bCs/>
          <w:rtl/>
        </w:rPr>
      </w:pPr>
    </w:p>
    <w:sectPr w:rsidR="0085696C" w:rsidRPr="007B2C85">
      <w:footerReference w:type="default" r:id="rId11"/>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D35108" w14:textId="77777777" w:rsidR="00A214EA" w:rsidRDefault="00A214EA">
      <w:pPr>
        <w:rPr>
          <w:rtl/>
        </w:rPr>
      </w:pPr>
      <w:r>
        <w:separator/>
      </w:r>
    </w:p>
  </w:endnote>
  <w:endnote w:type="continuationSeparator" w:id="0">
    <w:p w14:paraId="4A396C44" w14:textId="77777777" w:rsidR="00A214EA" w:rsidRDefault="00A214EA">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HP_RosenbergSki">
    <w:altName w:val="Arial"/>
    <w:panose1 w:val="00000000000000000000"/>
    <w:charset w:val="B1"/>
    <w:family w:val="auto"/>
    <w:notTrueType/>
    <w:pitch w:val="variable"/>
    <w:sig w:usb0="00000801" w:usb1="00000000" w:usb2="00000000" w:usb3="00000000" w:csb0="00000020"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A00002EF" w:usb1="4000004B" w:usb2="00000000" w:usb3="00000000" w:csb0="0000019F" w:csb1="00000000"/>
  </w:font>
  <w:font w:name="Showcard Gothic">
    <w:panose1 w:val="04020904020102020604"/>
    <w:charset w:val="00"/>
    <w:family w:val="decorative"/>
    <w:pitch w:val="variable"/>
    <w:sig w:usb0="00000003" w:usb1="00000000" w:usb2="00000000" w:usb3="00000000" w:csb0="00000001"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10.5">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56C5C5" w14:textId="5CD88A24" w:rsidR="0085696C" w:rsidRDefault="001A0C02">
    <w:pPr>
      <w:pStyle w:val="af1"/>
      <w:rPr>
        <w:rtl/>
      </w:rPr>
    </w:pPr>
    <w:r>
      <w:rPr>
        <w:rStyle w:val="afffff"/>
        <w:rtl/>
      </w:rPr>
      <w:fldChar w:fldCharType="begin"/>
    </w:r>
    <w:r>
      <w:rPr>
        <w:rStyle w:val="afffff"/>
      </w:rPr>
      <w:instrText xml:space="preserve"> PAGE </w:instrText>
    </w:r>
    <w:r>
      <w:rPr>
        <w:rStyle w:val="afffff"/>
        <w:rtl/>
      </w:rPr>
      <w:fldChar w:fldCharType="separate"/>
    </w:r>
    <w:r w:rsidR="00AD6A57">
      <w:rPr>
        <w:rStyle w:val="afffff"/>
        <w:noProof/>
        <w:rtl/>
      </w:rPr>
      <w:t>2</w:t>
    </w:r>
    <w:r>
      <w:rPr>
        <w:rStyle w:val="afffff"/>
        <w:rtl/>
      </w:rPr>
      <w:fldChar w:fldCharType="end"/>
    </w:r>
  </w:p>
  <w:p w14:paraId="76EDE6BD" w14:textId="77777777" w:rsidR="0085696C" w:rsidRDefault="0085696C">
    <w:pPr>
      <w:pStyle w:val="af1"/>
      <w:jc w:val="right"/>
      <w:rPr>
        <w:rtl/>
      </w:rPr>
    </w:pPr>
  </w:p>
  <w:p w14:paraId="1FB9C823" w14:textId="77777777" w:rsidR="0085696C" w:rsidRDefault="0085696C">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5038D7" w14:textId="77777777" w:rsidR="00A214EA" w:rsidRDefault="00A214EA">
      <w:r>
        <w:separator/>
      </w:r>
    </w:p>
  </w:footnote>
  <w:footnote w:type="continuationSeparator" w:id="0">
    <w:p w14:paraId="1A8829DE" w14:textId="77777777" w:rsidR="00A214EA" w:rsidRDefault="00A214EA">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http://takam.mof.gov.il/icons/ecblank.gif" style="width:12pt;height:.75pt;visibility:visible" o:bullet="t">
        <v:imagedata r:id="rId1" o:title="ecblank"/>
      </v:shape>
    </w:pict>
  </w:numPicBullet>
  <w:abstractNum w:abstractNumId="0"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2"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3"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A201D1F"/>
    <w:multiLevelType w:val="hybridMultilevel"/>
    <w:tmpl w:val="DB9C8E38"/>
    <w:lvl w:ilvl="0" w:tplc="20000001">
      <w:start w:val="1"/>
      <w:numFmt w:val="bullet"/>
      <w:lvlText w:val=""/>
      <w:lvlJc w:val="left"/>
      <w:pPr>
        <w:ind w:left="720" w:hanging="360"/>
      </w:pPr>
      <w:rPr>
        <w:rFonts w:ascii="Symbol" w:hAnsi="Symbol" w:hint="default"/>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5" w15:restartNumberingAfterBreak="0">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A592406"/>
    <w:multiLevelType w:val="hybridMultilevel"/>
    <w:tmpl w:val="4C5019EC"/>
    <w:lvl w:ilvl="0" w:tplc="A344DEE4">
      <w:start w:val="1"/>
      <w:numFmt w:val="bullet"/>
      <w:lvlText w:val=""/>
      <w:lvlJc w:val="left"/>
      <w:pPr>
        <w:ind w:left="720" w:hanging="360"/>
      </w:pPr>
      <w:rPr>
        <w:rFonts w:ascii="Symbol" w:hAnsi="Symbol" w:hint="default"/>
      </w:rPr>
    </w:lvl>
    <w:lvl w:ilvl="1" w:tplc="A344DEE4">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0D2616F7"/>
    <w:multiLevelType w:val="hybridMultilevel"/>
    <w:tmpl w:val="13EA3832"/>
    <w:lvl w:ilvl="0" w:tplc="04090001">
      <w:numFmt w:val="decimal"/>
      <w:lvlText w:val=""/>
      <w:lvlJc w:val="left"/>
      <w:pPr>
        <w:tabs>
          <w:tab w:val="num" w:pos="752"/>
        </w:tabs>
        <w:ind w:left="752" w:hanging="360"/>
      </w:pPr>
      <w:rPr>
        <w:rFonts w:ascii="Symbol" w:hAnsi="Symbol" w:hint="default"/>
      </w:rPr>
    </w:lvl>
    <w:lvl w:ilvl="1" w:tplc="04090001">
      <w:numFmt w:val="decimal"/>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lvl>
    <w:lvl w:ilvl="3" w:tplc="0409000F">
      <w:start w:val="1"/>
      <w:numFmt w:val="decimal"/>
      <w:lvlText w:val="%4."/>
      <w:lvlJc w:val="left"/>
      <w:pPr>
        <w:tabs>
          <w:tab w:val="num" w:pos="2912"/>
        </w:tabs>
        <w:ind w:left="2912" w:hanging="360"/>
      </w:pPr>
    </w:lvl>
    <w:lvl w:ilvl="4" w:tplc="04090019">
      <w:start w:val="1"/>
      <w:numFmt w:val="lowerLetter"/>
      <w:lvlText w:val="%5."/>
      <w:lvlJc w:val="left"/>
      <w:pPr>
        <w:tabs>
          <w:tab w:val="num" w:pos="3632"/>
        </w:tabs>
        <w:ind w:left="3632" w:hanging="360"/>
      </w:pPr>
    </w:lvl>
    <w:lvl w:ilvl="5" w:tplc="0409001B">
      <w:start w:val="1"/>
      <w:numFmt w:val="lowerRoman"/>
      <w:lvlText w:val="%6."/>
      <w:lvlJc w:val="right"/>
      <w:pPr>
        <w:tabs>
          <w:tab w:val="num" w:pos="4352"/>
        </w:tabs>
        <w:ind w:left="4352" w:hanging="180"/>
      </w:pPr>
    </w:lvl>
    <w:lvl w:ilvl="6" w:tplc="0409000F">
      <w:start w:val="1"/>
      <w:numFmt w:val="decimal"/>
      <w:lvlText w:val="%7."/>
      <w:lvlJc w:val="left"/>
      <w:pPr>
        <w:tabs>
          <w:tab w:val="num" w:pos="5072"/>
        </w:tabs>
        <w:ind w:left="5072" w:hanging="360"/>
      </w:pPr>
    </w:lvl>
    <w:lvl w:ilvl="7" w:tplc="04090019">
      <w:start w:val="1"/>
      <w:numFmt w:val="lowerLetter"/>
      <w:lvlText w:val="%8."/>
      <w:lvlJc w:val="left"/>
      <w:pPr>
        <w:tabs>
          <w:tab w:val="num" w:pos="5792"/>
        </w:tabs>
        <w:ind w:left="5792" w:hanging="360"/>
      </w:pPr>
    </w:lvl>
    <w:lvl w:ilvl="8" w:tplc="0409001B">
      <w:start w:val="1"/>
      <w:numFmt w:val="lowerRoman"/>
      <w:lvlText w:val="%9."/>
      <w:lvlJc w:val="right"/>
      <w:pPr>
        <w:tabs>
          <w:tab w:val="num" w:pos="6512"/>
        </w:tabs>
        <w:ind w:left="6512" w:hanging="180"/>
      </w:pPr>
    </w:lvl>
  </w:abstractNum>
  <w:abstractNum w:abstractNumId="8"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11BF7EA6"/>
    <w:multiLevelType w:val="multilevel"/>
    <w:tmpl w:val="922C231C"/>
    <w:lvl w:ilvl="0">
      <w:start w:val="1"/>
      <w:numFmt w:val="decimal"/>
      <w:lvlText w:val="%1."/>
      <w:lvlJc w:val="left"/>
      <w:pPr>
        <w:ind w:left="360" w:hanging="360"/>
      </w:pPr>
      <w:rPr>
        <w:rFonts w:ascii="David" w:hAnsi="David" w:cs="David" w:hint="default"/>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11"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12"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14" w15:restartNumberingAfterBreak="0">
    <w:nsid w:val="1CFF1A00"/>
    <w:multiLevelType w:val="hybridMultilevel"/>
    <w:tmpl w:val="4B208D20"/>
    <w:lvl w:ilvl="0" w:tplc="20000001">
      <w:start w:val="1"/>
      <w:numFmt w:val="bullet"/>
      <w:lvlText w:val=""/>
      <w:lvlJc w:val="left"/>
      <w:pPr>
        <w:ind w:left="720" w:hanging="360"/>
      </w:pPr>
      <w:rPr>
        <w:rFonts w:ascii="Symbol" w:hAnsi="Symbol" w:hint="default"/>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15" w15:restartNumberingAfterBreak="0">
    <w:nsid w:val="1E846530"/>
    <w:multiLevelType w:val="hybridMultilevel"/>
    <w:tmpl w:val="8116A544"/>
    <w:lvl w:ilvl="0" w:tplc="A344DEE4">
      <w:start w:val="1"/>
      <w:numFmt w:val="bullet"/>
      <w:lvlText w:val=""/>
      <w:lvlJc w:val="left"/>
      <w:pPr>
        <w:ind w:left="1647" w:hanging="360"/>
      </w:pPr>
      <w:rPr>
        <w:rFonts w:ascii="Symbol" w:hAnsi="Symbol" w:hint="default"/>
      </w:rPr>
    </w:lvl>
    <w:lvl w:ilvl="1" w:tplc="04090003">
      <w:start w:val="1"/>
      <w:numFmt w:val="bullet"/>
      <w:lvlText w:val="o"/>
      <w:lvlJc w:val="left"/>
      <w:pPr>
        <w:ind w:left="2367" w:hanging="360"/>
      </w:pPr>
      <w:rPr>
        <w:rFonts w:ascii="Courier New" w:hAnsi="Courier New" w:cs="Courier New" w:hint="default"/>
      </w:rPr>
    </w:lvl>
    <w:lvl w:ilvl="2" w:tplc="04090005">
      <w:start w:val="1"/>
      <w:numFmt w:val="bullet"/>
      <w:lvlText w:val=""/>
      <w:lvlJc w:val="left"/>
      <w:pPr>
        <w:ind w:left="3087" w:hanging="360"/>
      </w:pPr>
      <w:rPr>
        <w:rFonts w:ascii="Wingdings" w:hAnsi="Wingdings" w:hint="default"/>
      </w:rPr>
    </w:lvl>
    <w:lvl w:ilvl="3" w:tplc="04090001">
      <w:start w:val="1"/>
      <w:numFmt w:val="bullet"/>
      <w:lvlText w:val=""/>
      <w:lvlJc w:val="left"/>
      <w:pPr>
        <w:ind w:left="3807" w:hanging="360"/>
      </w:pPr>
      <w:rPr>
        <w:rFonts w:ascii="Symbol" w:hAnsi="Symbol" w:hint="default"/>
      </w:rPr>
    </w:lvl>
    <w:lvl w:ilvl="4" w:tplc="04090003">
      <w:start w:val="1"/>
      <w:numFmt w:val="bullet"/>
      <w:lvlText w:val="o"/>
      <w:lvlJc w:val="left"/>
      <w:pPr>
        <w:ind w:left="4527" w:hanging="360"/>
      </w:pPr>
      <w:rPr>
        <w:rFonts w:ascii="Courier New" w:hAnsi="Courier New" w:cs="Courier New" w:hint="default"/>
      </w:rPr>
    </w:lvl>
    <w:lvl w:ilvl="5" w:tplc="04090005">
      <w:start w:val="1"/>
      <w:numFmt w:val="bullet"/>
      <w:lvlText w:val=""/>
      <w:lvlJc w:val="left"/>
      <w:pPr>
        <w:ind w:left="5247" w:hanging="360"/>
      </w:pPr>
      <w:rPr>
        <w:rFonts w:ascii="Wingdings" w:hAnsi="Wingdings" w:hint="default"/>
      </w:rPr>
    </w:lvl>
    <w:lvl w:ilvl="6" w:tplc="04090001">
      <w:start w:val="1"/>
      <w:numFmt w:val="bullet"/>
      <w:lvlText w:val=""/>
      <w:lvlJc w:val="left"/>
      <w:pPr>
        <w:ind w:left="5967" w:hanging="360"/>
      </w:pPr>
      <w:rPr>
        <w:rFonts w:ascii="Symbol" w:hAnsi="Symbol" w:hint="default"/>
      </w:rPr>
    </w:lvl>
    <w:lvl w:ilvl="7" w:tplc="04090003">
      <w:start w:val="1"/>
      <w:numFmt w:val="bullet"/>
      <w:lvlText w:val="o"/>
      <w:lvlJc w:val="left"/>
      <w:pPr>
        <w:ind w:left="6687" w:hanging="360"/>
      </w:pPr>
      <w:rPr>
        <w:rFonts w:ascii="Courier New" w:hAnsi="Courier New" w:cs="Courier New" w:hint="default"/>
      </w:rPr>
    </w:lvl>
    <w:lvl w:ilvl="8" w:tplc="04090005">
      <w:start w:val="1"/>
      <w:numFmt w:val="bullet"/>
      <w:lvlText w:val=""/>
      <w:lvlJc w:val="left"/>
      <w:pPr>
        <w:ind w:left="7407" w:hanging="360"/>
      </w:pPr>
      <w:rPr>
        <w:rFonts w:ascii="Wingdings" w:hAnsi="Wingdings" w:hint="default"/>
      </w:rPr>
    </w:lvl>
  </w:abstractNum>
  <w:abstractNum w:abstractNumId="16" w15:restartNumberingAfterBreak="0">
    <w:nsid w:val="25560A19"/>
    <w:multiLevelType w:val="hybridMultilevel"/>
    <w:tmpl w:val="1016A26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7"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start w:val="1"/>
      <w:numFmt w:val="bullet"/>
      <w:lvlText w:val="o"/>
      <w:lvlJc w:val="left"/>
      <w:pPr>
        <w:ind w:left="2280" w:hanging="360"/>
      </w:pPr>
      <w:rPr>
        <w:rFonts w:ascii="Courier New" w:hAnsi="Courier New" w:cs="Courier New" w:hint="default"/>
      </w:rPr>
    </w:lvl>
    <w:lvl w:ilvl="2" w:tplc="04090005">
      <w:start w:val="1"/>
      <w:numFmt w:val="bullet"/>
      <w:lvlText w:val=""/>
      <w:lvlJc w:val="left"/>
      <w:pPr>
        <w:ind w:left="3000" w:hanging="360"/>
      </w:pPr>
      <w:rPr>
        <w:rFonts w:ascii="Wingdings" w:hAnsi="Wingdings" w:hint="default"/>
      </w:rPr>
    </w:lvl>
    <w:lvl w:ilvl="3" w:tplc="04090001">
      <w:start w:val="1"/>
      <w:numFmt w:val="bullet"/>
      <w:lvlText w:val=""/>
      <w:lvlJc w:val="left"/>
      <w:pPr>
        <w:ind w:left="3720" w:hanging="360"/>
      </w:pPr>
      <w:rPr>
        <w:rFonts w:ascii="Symbol" w:hAnsi="Symbol" w:hint="default"/>
      </w:rPr>
    </w:lvl>
    <w:lvl w:ilvl="4" w:tplc="04090003">
      <w:start w:val="1"/>
      <w:numFmt w:val="bullet"/>
      <w:lvlText w:val="o"/>
      <w:lvlJc w:val="left"/>
      <w:pPr>
        <w:ind w:left="4440" w:hanging="360"/>
      </w:pPr>
      <w:rPr>
        <w:rFonts w:ascii="Courier New" w:hAnsi="Courier New" w:cs="Courier New" w:hint="default"/>
      </w:rPr>
    </w:lvl>
    <w:lvl w:ilvl="5" w:tplc="04090005">
      <w:start w:val="1"/>
      <w:numFmt w:val="bullet"/>
      <w:lvlText w:val=""/>
      <w:lvlJc w:val="left"/>
      <w:pPr>
        <w:ind w:left="5160" w:hanging="360"/>
      </w:pPr>
      <w:rPr>
        <w:rFonts w:ascii="Wingdings" w:hAnsi="Wingdings" w:hint="default"/>
      </w:rPr>
    </w:lvl>
    <w:lvl w:ilvl="6" w:tplc="04090001">
      <w:start w:val="1"/>
      <w:numFmt w:val="bullet"/>
      <w:lvlText w:val=""/>
      <w:lvlJc w:val="left"/>
      <w:pPr>
        <w:ind w:left="5880" w:hanging="360"/>
      </w:pPr>
      <w:rPr>
        <w:rFonts w:ascii="Symbol" w:hAnsi="Symbol" w:hint="default"/>
      </w:rPr>
    </w:lvl>
    <w:lvl w:ilvl="7" w:tplc="04090003">
      <w:start w:val="1"/>
      <w:numFmt w:val="bullet"/>
      <w:lvlText w:val="o"/>
      <w:lvlJc w:val="left"/>
      <w:pPr>
        <w:ind w:left="6600" w:hanging="360"/>
      </w:pPr>
      <w:rPr>
        <w:rFonts w:ascii="Courier New" w:hAnsi="Courier New" w:cs="Courier New" w:hint="default"/>
      </w:rPr>
    </w:lvl>
    <w:lvl w:ilvl="8" w:tplc="04090005">
      <w:start w:val="1"/>
      <w:numFmt w:val="bullet"/>
      <w:lvlText w:val=""/>
      <w:lvlJc w:val="left"/>
      <w:pPr>
        <w:ind w:left="7320" w:hanging="360"/>
      </w:pPr>
      <w:rPr>
        <w:rFonts w:ascii="Wingdings" w:hAnsi="Wingdings" w:hint="default"/>
      </w:rPr>
    </w:lvl>
  </w:abstractNum>
  <w:abstractNum w:abstractNumId="18" w15:restartNumberingAfterBreak="0">
    <w:nsid w:val="2A68124F"/>
    <w:multiLevelType w:val="hybridMultilevel"/>
    <w:tmpl w:val="3D1A6F48"/>
    <w:lvl w:ilvl="0" w:tplc="BF32633C">
      <w:start w:val="1"/>
      <w:numFmt w:val="decimal"/>
      <w:lvlText w:val="%1."/>
      <w:lvlJc w:val="left"/>
      <w:pPr>
        <w:ind w:left="720" w:hanging="360"/>
      </w:pPr>
      <w:rPr>
        <w:rFonts w:ascii="Calibri" w:eastAsia="Calibri" w:hAnsi="Calibri" w:cs="David"/>
        <w:b/>
        <w:bCs/>
      </w:rPr>
    </w:lvl>
    <w:lvl w:ilvl="1" w:tplc="98D47F8E">
      <w:start w:val="1"/>
      <w:numFmt w:val="hebrew1"/>
      <w:lvlText w:val="%2."/>
      <w:lvlJc w:val="center"/>
      <w:pPr>
        <w:ind w:left="1778" w:hanging="360"/>
      </w:pPr>
      <w:rPr>
        <w:b w:val="0"/>
        <w:bCs w:val="0"/>
      </w:rPr>
    </w:lvl>
    <w:lvl w:ilvl="2" w:tplc="04090011">
      <w:start w:val="1"/>
      <w:numFmt w:val="decimal"/>
      <w:lvlText w:val="%3)"/>
      <w:lvlJc w:val="left"/>
      <w:pPr>
        <w:ind w:left="2160" w:hanging="180"/>
      </w:pPr>
    </w:lvl>
    <w:lvl w:ilvl="3" w:tplc="3A787570">
      <w:start w:val="1"/>
      <w:numFmt w:val="bullet"/>
      <w:lvlText w:val=""/>
      <w:lvlJc w:val="left"/>
      <w:pPr>
        <w:ind w:left="2880" w:hanging="360"/>
      </w:pPr>
      <w:rPr>
        <w:rFonts w:ascii="Symbol" w:eastAsia="Calibri" w:hAnsi="Symbol" w:cs="David" w:hint="default"/>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21"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2"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24"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5" w15:restartNumberingAfterBreak="0">
    <w:nsid w:val="32400128"/>
    <w:multiLevelType w:val="multilevel"/>
    <w:tmpl w:val="0409001F"/>
    <w:numStyleLink w:val="111111"/>
  </w:abstractNum>
  <w:abstractNum w:abstractNumId="26"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7"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8" w15:restartNumberingAfterBreak="0">
    <w:nsid w:val="3A1A271E"/>
    <w:multiLevelType w:val="multilevel"/>
    <w:tmpl w:val="B76AE282"/>
    <w:lvl w:ilvl="0">
      <w:start w:val="1"/>
      <w:numFmt w:val="decimal"/>
      <w:lvlText w:val="%1."/>
      <w:lvlJc w:val="left"/>
      <w:pPr>
        <w:tabs>
          <w:tab w:val="num" w:pos="360"/>
        </w:tabs>
        <w:ind w:left="360" w:hanging="360"/>
      </w:pPr>
      <w:rPr>
        <w:rFonts w:cs="David"/>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b w:val="0"/>
        <w:bCs w:val="0"/>
        <w:strike w:val="0"/>
        <w:dstrike w:val="0"/>
        <w:u w:val="none"/>
        <w:effect w:val="none"/>
      </w:rPr>
    </w:lvl>
    <w:lvl w:ilvl="2">
      <w:start w:val="1"/>
      <w:numFmt w:val="decimal"/>
      <w:lvlText w:val="%1.%2.%3"/>
      <w:lvlJc w:val="left"/>
      <w:pPr>
        <w:tabs>
          <w:tab w:val="num" w:pos="1800"/>
        </w:tabs>
        <w:ind w:left="1800" w:hanging="720"/>
      </w:pPr>
      <w:rPr>
        <w:rFonts w:cs="Times New Roman"/>
        <w:b w:val="0"/>
        <w:bCs w:val="0"/>
      </w:rPr>
    </w:lvl>
    <w:lvl w:ilvl="3">
      <w:start w:val="1"/>
      <w:numFmt w:val="decimal"/>
      <w:lvlText w:val="%1.%2.%3.%4"/>
      <w:lvlJc w:val="left"/>
      <w:pPr>
        <w:tabs>
          <w:tab w:val="num" w:pos="1287"/>
        </w:tabs>
        <w:ind w:left="1287" w:hanging="720"/>
      </w:pPr>
      <w:rPr>
        <w:rFonts w:cs="Times New Roman"/>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29"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30"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31"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32"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33" w15:restartNumberingAfterBreak="0">
    <w:nsid w:val="4AC80E2D"/>
    <w:multiLevelType w:val="hybridMultilevel"/>
    <w:tmpl w:val="B734F654"/>
    <w:lvl w:ilvl="0" w:tplc="9A7C1BF0">
      <w:start w:val="1"/>
      <w:numFmt w:val="decimal"/>
      <w:lvlText w:val="%1."/>
      <w:lvlJc w:val="left"/>
      <w:pPr>
        <w:ind w:left="360" w:hanging="360"/>
      </w:pPr>
      <w:rPr>
        <w:sz w:val="24"/>
        <w:szCs w:val="24"/>
      </w:rPr>
    </w:lvl>
    <w:lvl w:ilvl="1" w:tplc="F3E8CD46">
      <w:start w:val="1"/>
      <w:numFmt w:val="hebrew1"/>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4"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4E002757"/>
    <w:multiLevelType w:val="multilevel"/>
    <w:tmpl w:val="7F0C8FA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4FFB0C2E"/>
    <w:multiLevelType w:val="hybridMultilevel"/>
    <w:tmpl w:val="0EB214D6"/>
    <w:lvl w:ilvl="0" w:tplc="E244DE20">
      <w:start w:val="1"/>
      <w:numFmt w:val="hebrew1"/>
      <w:lvlText w:val="%1."/>
      <w:lvlJc w:val="left"/>
      <w:pPr>
        <w:ind w:left="720" w:hanging="360"/>
      </w:pPr>
      <w:rPr>
        <w:b w:val="0"/>
        <w:bCs w:val="0"/>
        <w:color w:val="auto"/>
      </w:rPr>
    </w:lvl>
    <w:lvl w:ilvl="1" w:tplc="C9BEF4E2">
      <w:numFmt w:val="bullet"/>
      <w:lvlText w:val="-"/>
      <w:lvlJc w:val="left"/>
      <w:pPr>
        <w:ind w:left="1440" w:hanging="360"/>
      </w:pPr>
      <w:rPr>
        <w:rFonts w:ascii="Times New Roman" w:eastAsia="Times New Roman" w:hAnsi="Times New Roman" w:cs="David"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51335A19"/>
    <w:multiLevelType w:val="hybridMultilevel"/>
    <w:tmpl w:val="3D1A6F48"/>
    <w:lvl w:ilvl="0" w:tplc="BF32633C">
      <w:start w:val="1"/>
      <w:numFmt w:val="decimal"/>
      <w:lvlText w:val="%1."/>
      <w:lvlJc w:val="left"/>
      <w:pPr>
        <w:ind w:left="720" w:hanging="360"/>
      </w:pPr>
      <w:rPr>
        <w:rFonts w:ascii="Calibri" w:eastAsia="Calibri" w:hAnsi="Calibri" w:cs="David"/>
        <w:b/>
        <w:bCs/>
      </w:rPr>
    </w:lvl>
    <w:lvl w:ilvl="1" w:tplc="98D47F8E">
      <w:start w:val="1"/>
      <w:numFmt w:val="hebrew1"/>
      <w:lvlText w:val="%2."/>
      <w:lvlJc w:val="center"/>
      <w:pPr>
        <w:ind w:left="1778" w:hanging="360"/>
      </w:pPr>
      <w:rPr>
        <w:b w:val="0"/>
        <w:bCs w:val="0"/>
      </w:rPr>
    </w:lvl>
    <w:lvl w:ilvl="2" w:tplc="04090011">
      <w:start w:val="1"/>
      <w:numFmt w:val="decimal"/>
      <w:lvlText w:val="%3)"/>
      <w:lvlJc w:val="left"/>
      <w:pPr>
        <w:ind w:left="2160" w:hanging="180"/>
      </w:pPr>
    </w:lvl>
    <w:lvl w:ilvl="3" w:tplc="3A787570">
      <w:start w:val="1"/>
      <w:numFmt w:val="bullet"/>
      <w:lvlText w:val=""/>
      <w:lvlJc w:val="left"/>
      <w:pPr>
        <w:ind w:left="2880" w:hanging="360"/>
      </w:pPr>
      <w:rPr>
        <w:rFonts w:ascii="Symbol" w:eastAsia="Calibri" w:hAnsi="Symbol" w:cs="David" w:hint="default"/>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528049E7"/>
    <w:multiLevelType w:val="hybridMultilevel"/>
    <w:tmpl w:val="1016A26A"/>
    <w:lvl w:ilvl="0" w:tplc="FFFFFFFF">
      <w:start w:val="1"/>
      <w:numFmt w:val="bullet"/>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cs="Courier New" w:hint="default"/>
      </w:rPr>
    </w:lvl>
    <w:lvl w:ilvl="2" w:tplc="FFFFFFFF">
      <w:start w:val="1"/>
      <w:numFmt w:val="bullet"/>
      <w:lvlText w:val=""/>
      <w:lvlJc w:val="left"/>
      <w:pPr>
        <w:ind w:left="2520" w:hanging="360"/>
      </w:pPr>
      <w:rPr>
        <w:rFonts w:ascii="Wingdings" w:hAnsi="Wingdings" w:hint="default"/>
      </w:rPr>
    </w:lvl>
    <w:lvl w:ilvl="3" w:tplc="FFFFFFFF">
      <w:start w:val="1"/>
      <w:numFmt w:val="bullet"/>
      <w:lvlText w:val=""/>
      <w:lvlJc w:val="left"/>
      <w:pPr>
        <w:ind w:left="3240" w:hanging="360"/>
      </w:pPr>
      <w:rPr>
        <w:rFonts w:ascii="Symbol" w:hAnsi="Symbol" w:hint="default"/>
      </w:rPr>
    </w:lvl>
    <w:lvl w:ilvl="4" w:tplc="FFFFFFFF">
      <w:start w:val="1"/>
      <w:numFmt w:val="bullet"/>
      <w:lvlText w:val="o"/>
      <w:lvlJc w:val="left"/>
      <w:pPr>
        <w:ind w:left="3960" w:hanging="360"/>
      </w:pPr>
      <w:rPr>
        <w:rFonts w:ascii="Courier New" w:hAnsi="Courier New" w:cs="Courier New" w:hint="default"/>
      </w:rPr>
    </w:lvl>
    <w:lvl w:ilvl="5" w:tplc="FFFFFFFF">
      <w:start w:val="1"/>
      <w:numFmt w:val="bullet"/>
      <w:lvlText w:val=""/>
      <w:lvlJc w:val="left"/>
      <w:pPr>
        <w:ind w:left="4680" w:hanging="360"/>
      </w:pPr>
      <w:rPr>
        <w:rFonts w:ascii="Wingdings" w:hAnsi="Wingdings" w:hint="default"/>
      </w:rPr>
    </w:lvl>
    <w:lvl w:ilvl="6" w:tplc="FFFFFFFF">
      <w:start w:val="1"/>
      <w:numFmt w:val="bullet"/>
      <w:lvlText w:val=""/>
      <w:lvlJc w:val="left"/>
      <w:pPr>
        <w:ind w:left="5400" w:hanging="360"/>
      </w:pPr>
      <w:rPr>
        <w:rFonts w:ascii="Symbol" w:hAnsi="Symbol" w:hint="default"/>
      </w:rPr>
    </w:lvl>
    <w:lvl w:ilvl="7" w:tplc="FFFFFFFF">
      <w:start w:val="1"/>
      <w:numFmt w:val="bullet"/>
      <w:lvlText w:val="o"/>
      <w:lvlJc w:val="left"/>
      <w:pPr>
        <w:ind w:left="6120" w:hanging="360"/>
      </w:pPr>
      <w:rPr>
        <w:rFonts w:ascii="Courier New" w:hAnsi="Courier New" w:cs="Courier New" w:hint="default"/>
      </w:rPr>
    </w:lvl>
    <w:lvl w:ilvl="8" w:tplc="FFFFFFFF">
      <w:start w:val="1"/>
      <w:numFmt w:val="bullet"/>
      <w:lvlText w:val=""/>
      <w:lvlJc w:val="left"/>
      <w:pPr>
        <w:ind w:left="6840" w:hanging="360"/>
      </w:pPr>
      <w:rPr>
        <w:rFonts w:ascii="Wingdings" w:hAnsi="Wingdings" w:hint="default"/>
      </w:rPr>
    </w:lvl>
  </w:abstractNum>
  <w:abstractNum w:abstractNumId="40" w15:restartNumberingAfterBreak="0">
    <w:nsid w:val="565B2D7E"/>
    <w:multiLevelType w:val="multilevel"/>
    <w:tmpl w:val="7F0C8FA2"/>
    <w:numStyleLink w:val="11"/>
  </w:abstractNum>
  <w:abstractNum w:abstractNumId="41" w15:restartNumberingAfterBreak="0">
    <w:nsid w:val="5EA65EF0"/>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43"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4"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5" w15:restartNumberingAfterBreak="0">
    <w:nsid w:val="6AF45434"/>
    <w:multiLevelType w:val="multilevel"/>
    <w:tmpl w:val="0409001F"/>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trike w:val="0"/>
        <w:dstrike w:val="0"/>
        <w:u w:val="none"/>
        <w:effect w:val="none"/>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47"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9"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50" w15:restartNumberingAfterBreak="0">
    <w:nsid w:val="6D7168F6"/>
    <w:multiLevelType w:val="hybridMultilevel"/>
    <w:tmpl w:val="FF888C0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1" w15:restartNumberingAfterBreak="0">
    <w:nsid w:val="6DD55B19"/>
    <w:multiLevelType w:val="hybridMultilevel"/>
    <w:tmpl w:val="EEB42B48"/>
    <w:lvl w:ilvl="0" w:tplc="07D4C50E">
      <w:start w:val="1"/>
      <w:numFmt w:val="hebrew1"/>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2"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5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4"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11"/>
    <w:lvlOverride w:ilvl="0">
      <w:startOverride w:val="1"/>
    </w:lvlOverride>
  </w:num>
  <w:num w:numId="2">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0"/>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0"/>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0"/>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40"/>
    <w:lvlOverride w:ilvl="0">
      <w:lvl w:ilvl="0">
        <w:start w:val="1"/>
        <w:numFmt w:val="decimal"/>
        <w:lvlText w:val="%1."/>
        <w:lvlJc w:val="left"/>
        <w:pPr>
          <w:ind w:left="360" w:hanging="360"/>
        </w:pPr>
        <w:rPr>
          <w:strike w:val="0"/>
          <w:dstrike w:val="0"/>
          <w:u w:val="none"/>
          <w:effect w:val="none"/>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44"/>
  </w:num>
  <w:num w:numId="21">
    <w:abstractNumId w:val="16"/>
  </w:num>
  <w:num w:numId="2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50"/>
  </w:num>
  <w:num w:numId="2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
  </w:num>
  <w:num w:numId="28">
    <w:abstractNumId w:val="17"/>
  </w:num>
  <w:num w:numId="29">
    <w:abstractNumId w:val="15"/>
  </w:num>
  <w:num w:numId="30">
    <w:abstractNumId w:val="53"/>
  </w:num>
  <w:num w:numId="31">
    <w:abstractNumId w:val="46"/>
  </w:num>
  <w:num w:numId="32">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0"/>
  </w:num>
  <w:num w:numId="3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52"/>
  </w:num>
  <w:num w:numId="3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7"/>
  </w:num>
  <w:num w:numId="3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0"/>
  </w:num>
  <w:num w:numId="4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7"/>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8"/>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21"/>
  </w:num>
  <w:num w:numId="55">
    <w:abstractNumId w:val="27"/>
  </w:num>
  <w:num w:numId="56">
    <w:abstractNumId w:val="31"/>
  </w:num>
  <w:num w:numId="57">
    <w:abstractNumId w:val="43"/>
  </w:num>
  <w:num w:numId="58">
    <w:abstractNumId w:val="54"/>
  </w:num>
  <w:num w:numId="59">
    <w:abstractNumId w:val="56"/>
  </w:num>
  <w:num w:numId="60">
    <w:abstractNumId w:val="18"/>
  </w:num>
  <w:num w:numId="61">
    <w:abstractNumId w:val="39"/>
  </w:num>
  <w:num w:numId="62">
    <w:abstractNumId w:val="40"/>
    <w:lvlOverride w:ilvl="0">
      <w:lvl w:ilvl="0">
        <w:start w:val="1"/>
        <w:numFmt w:val="decimal"/>
        <w:lvlText w:val="%1."/>
        <w:lvlJc w:val="left"/>
        <w:pPr>
          <w:ind w:left="360" w:hanging="360"/>
        </w:pPr>
      </w:lvl>
    </w:lvlOverride>
    <w:lvlOverride w:ilvl="1">
      <w:lvl w:ilvl="1">
        <w:start w:val="1"/>
        <w:numFmt w:val="decimal"/>
        <w:lvlText w:val="%1.%2."/>
        <w:lvlJc w:val="left"/>
        <w:pPr>
          <w:ind w:left="43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defaultTabStop w:val="720"/>
  <w:characterSpacingControl w:val="doNotCompress"/>
  <w:hdrShapeDefaults>
    <o:shapedefaults v:ext="edit" spidmax="3073"/>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8" w:val="........................................................................................................................................................................................................................................................................................................................................................................................................................................................................................................................................................................................................................................................................................................................................................................................................................................................................................................................................................................................................................................"/>
    <w:docVar w:name="3" w:val="........................................................................................................................................................................................................................................................................................................................................................................................................................................................................................................................................................................................................................................................................................................................................................................................................................................................................................................................................................................................................................................"/>
    <w:docVar w:name="DocTable" w:val="1"/>
    <w:docVar w:name="P1" w:val="Document MetaData-28-Jun-23 2:51:15 PM"/>
    <w:docVar w:name="P2" w:val="Document Headings-28-Jun-23 2:53:46 PM"/>
    <w:docVar w:name="P3" w:val="Document Tables-28-Jun-23 2:54:23 PM"/>
    <w:docVar w:name="ParaNumber" w:val="90"/>
  </w:docVars>
  <w:rsids>
    <w:rsidRoot w:val="001A0C02"/>
    <w:rsid w:val="000329F4"/>
    <w:rsid w:val="00047385"/>
    <w:rsid w:val="000B4E21"/>
    <w:rsid w:val="001A0C02"/>
    <w:rsid w:val="00202620"/>
    <w:rsid w:val="0022104B"/>
    <w:rsid w:val="003E7786"/>
    <w:rsid w:val="00473030"/>
    <w:rsid w:val="00481CC1"/>
    <w:rsid w:val="00515168"/>
    <w:rsid w:val="00545A43"/>
    <w:rsid w:val="0056065D"/>
    <w:rsid w:val="00563473"/>
    <w:rsid w:val="005D1066"/>
    <w:rsid w:val="005D2025"/>
    <w:rsid w:val="00655717"/>
    <w:rsid w:val="0065754C"/>
    <w:rsid w:val="006A3F9C"/>
    <w:rsid w:val="006D762E"/>
    <w:rsid w:val="00704D6B"/>
    <w:rsid w:val="007102E3"/>
    <w:rsid w:val="00721219"/>
    <w:rsid w:val="00721D49"/>
    <w:rsid w:val="007348EF"/>
    <w:rsid w:val="0077640A"/>
    <w:rsid w:val="00792668"/>
    <w:rsid w:val="007948DF"/>
    <w:rsid w:val="007B2C85"/>
    <w:rsid w:val="0085696C"/>
    <w:rsid w:val="0089480B"/>
    <w:rsid w:val="008D44A1"/>
    <w:rsid w:val="008F3BB1"/>
    <w:rsid w:val="008F77B2"/>
    <w:rsid w:val="00905493"/>
    <w:rsid w:val="00907F6F"/>
    <w:rsid w:val="009637E0"/>
    <w:rsid w:val="00984E28"/>
    <w:rsid w:val="009875F4"/>
    <w:rsid w:val="00A127A0"/>
    <w:rsid w:val="00A162F4"/>
    <w:rsid w:val="00A214EA"/>
    <w:rsid w:val="00A46BB4"/>
    <w:rsid w:val="00A921ED"/>
    <w:rsid w:val="00A96EFC"/>
    <w:rsid w:val="00AB3544"/>
    <w:rsid w:val="00AB66C3"/>
    <w:rsid w:val="00AD6A57"/>
    <w:rsid w:val="00AE45C0"/>
    <w:rsid w:val="00B16C3C"/>
    <w:rsid w:val="00B40260"/>
    <w:rsid w:val="00BB2C39"/>
    <w:rsid w:val="00C3548A"/>
    <w:rsid w:val="00C467A0"/>
    <w:rsid w:val="00C50400"/>
    <w:rsid w:val="00CC3224"/>
    <w:rsid w:val="00D059CA"/>
    <w:rsid w:val="00D213B5"/>
    <w:rsid w:val="00D71DC6"/>
    <w:rsid w:val="00D95A80"/>
    <w:rsid w:val="00E03252"/>
    <w:rsid w:val="00E4695D"/>
    <w:rsid w:val="00E50602"/>
    <w:rsid w:val="00E65EE7"/>
    <w:rsid w:val="00F30E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3073"/>
    <o:shapelayout v:ext="edit">
      <o:idmap v:ext="edit" data="2"/>
    </o:shapelayout>
  </w:shapeDefaults>
  <w:decimalSymbol w:val="."/>
  <w:listSeparator w:val=","/>
  <w14:docId w14:val="0AA47E90"/>
  <w15:chartTrackingRefBased/>
  <w15:docId w15:val="{12692CF5-63A1-46CA-8653-6D57292614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b/>
      <w:bCs/>
      <w:szCs w:val="28"/>
      <w:u w:val="single"/>
    </w:rPr>
  </w:style>
  <w:style w:type="paragraph" w:styleId="60">
    <w:name w:val="heading 6"/>
    <w:basedOn w:val="a7"/>
    <w:next w:val="a7"/>
    <w:link w:val="61"/>
    <w:semiHidden/>
    <w:unhideWhenUsed/>
    <w:qFormat/>
    <w:pPr>
      <w:keepNext/>
      <w:spacing w:line="360" w:lineRule="auto"/>
      <w:outlineLvl w:val="5"/>
    </w:pPr>
    <w:rPr>
      <w:rFonts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iPriority w:val="99"/>
    <w:unhideWhenUsed/>
    <w:rPr>
      <w:rFonts w:cs="Times New Roman"/>
      <w:sz w:val="20"/>
      <w:szCs w:val="20"/>
      <w:lang w:val="x-none" w:eastAsia="he-IL"/>
    </w:rPr>
  </w:style>
  <w:style w:type="character" w:customStyle="1" w:styleId="ae">
    <w:name w:val="טקסט הערה תו"/>
    <w:link w:val="ad"/>
    <w:uiPriority w:val="99"/>
    <w:locked/>
    <w:rPr>
      <w:lang w:eastAsia="he-IL"/>
    </w:rPr>
  </w:style>
  <w:style w:type="paragraph" w:styleId="af">
    <w:name w:val="header"/>
    <w:basedOn w:val="a7"/>
    <w:link w:val="af0"/>
    <w:uiPriority w:val="99"/>
    <w:unhideWhenUsed/>
    <w:pPr>
      <w:tabs>
        <w:tab w:val="center" w:pos="4153"/>
        <w:tab w:val="right" w:pos="8306"/>
      </w:tabs>
    </w:pPr>
  </w:style>
  <w:style w:type="character" w:customStyle="1" w:styleId="af0">
    <w:name w:val="כותרת עליונה תו"/>
    <w:link w:val="af"/>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link w:val="affc"/>
    <w:uiPriority w:val="1"/>
    <w:locked/>
    <w:rPr>
      <w:rFonts w:ascii="Calibri" w:eastAsia="Calibri" w:hAnsi="Calibri" w:cs="Arial" w:hint="default"/>
    </w:rPr>
  </w:style>
  <w:style w:type="paragraph" w:styleId="affc">
    <w:name w:val="No Spacing"/>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
    <w:link w:val="afff"/>
    <w:uiPriority w:val="34"/>
    <w:locked/>
    <w:rPr>
      <w:sz w:val="24"/>
      <w:szCs w:val="24"/>
      <w:lang w:eastAsia="he-IL"/>
    </w:rPr>
  </w:style>
  <w:style w:type="paragraph" w:styleId="afff">
    <w:name w:val="List Paragraph"/>
    <w:aliases w:val="LP1,פיסקת bullets,lp1,Bullet List,FooterText,numbered,Paragraphe de liste1,פיסקת רשימה11"/>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uiPriority w:val="99"/>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uiPriority w:val="99"/>
    <w:pPr>
      <w:numPr>
        <w:ilvl w:val="1"/>
        <w:numId w:val="6"/>
      </w:numPr>
      <w:spacing w:before="120" w:after="60"/>
      <w:jc w:val="both"/>
    </w:pPr>
    <w:rPr>
      <w:sz w:val="20"/>
      <w:lang w:eastAsia="he-IL"/>
    </w:rPr>
  </w:style>
  <w:style w:type="character" w:customStyle="1" w:styleId="1f">
    <w:name w:val="מספור1 תו"/>
    <w:link w:val="10"/>
    <w:uiPriority w:val="99"/>
    <w:locked/>
    <w:rPr>
      <w:color w:val="000000"/>
      <w:szCs w:val="24"/>
      <w:lang w:val="x-none" w:eastAsia="x-none"/>
    </w:rPr>
  </w:style>
  <w:style w:type="paragraph" w:customStyle="1" w:styleId="10">
    <w:name w:val="מספור1"/>
    <w:basedOn w:val="a7"/>
    <w:next w:val="a7"/>
    <w:link w:val="1f"/>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uiPriority w:val="99"/>
    <w:locked/>
    <w:rPr>
      <w:rFonts w:ascii="Arial" w:hAnsi="Arial" w:cs="Arial"/>
      <w:sz w:val="22"/>
      <w:szCs w:val="22"/>
    </w:rPr>
  </w:style>
  <w:style w:type="paragraph" w:customStyle="1" w:styleId="2">
    <w:name w:val="סעיף רמה 2"/>
    <w:basedOn w:val="a7"/>
    <w:link w:val="2f3"/>
    <w:autoRedefine/>
    <w:uiPriority w:val="99"/>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uiPriority w:val="99"/>
    <w:locked/>
    <w:rPr>
      <w:rFonts w:ascii="Arial" w:hAnsi="Arial" w:cs="Arial"/>
      <w:b/>
      <w:i/>
      <w:sz w:val="22"/>
      <w:szCs w:val="22"/>
    </w:rPr>
  </w:style>
  <w:style w:type="paragraph" w:customStyle="1" w:styleId="3">
    <w:name w:val="סעיף רמה 3"/>
    <w:basedOn w:val="2"/>
    <w:link w:val="3f1"/>
    <w:autoRedefine/>
    <w:uiPriority w:val="99"/>
    <w:qFormat/>
    <w:pPr>
      <w:numPr>
        <w:ilvl w:val="2"/>
      </w:numPr>
      <w:tabs>
        <w:tab w:val="left" w:pos="1304"/>
      </w:tabs>
      <w:ind w:left="1304" w:hanging="737"/>
    </w:pPr>
    <w:rPr>
      <w:b/>
      <w:i/>
    </w:rPr>
  </w:style>
  <w:style w:type="character" w:customStyle="1" w:styleId="47">
    <w:name w:val="סעיף רמה 4 תו"/>
    <w:link w:val="4"/>
    <w:uiPriority w:val="99"/>
    <w:locked/>
    <w:rPr>
      <w:rFonts w:ascii="Arial" w:hAnsi="Arial" w:cs="Arial"/>
      <w:b/>
      <w:i/>
      <w:sz w:val="22"/>
      <w:szCs w:val="22"/>
    </w:rPr>
  </w:style>
  <w:style w:type="paragraph" w:customStyle="1" w:styleId="4">
    <w:name w:val="סעיף רמה 4"/>
    <w:basedOn w:val="3"/>
    <w:link w:val="47"/>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iPriority w:val="99"/>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Showcard Gothic"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Showcard Gothic" w:hint="default"/>
        <w:b w:val="0"/>
        <w:bCs w:val="0"/>
      </w:rPr>
      <w:tblPr/>
      <w:tcPr>
        <w:tcBorders>
          <w:tl2br w:val="none" w:sz="0" w:space="0" w:color="auto"/>
          <w:tr2bl w:val="none" w:sz="0" w:space="0" w:color="auto"/>
        </w:tcBorders>
      </w:tcPr>
    </w:tblStylePr>
    <w:tblStylePr w:type="firstCol">
      <w:rPr>
        <w:rFonts w:ascii="Times New Roman" w:hAnsi="Times New Roman" w:cs="Showcard Gothic" w:hint="default"/>
        <w:b w:val="0"/>
        <w:bCs w:val="0"/>
        <w:color w:val="000000"/>
      </w:rPr>
      <w:tblPr/>
      <w:tcPr>
        <w:tcBorders>
          <w:tl2br w:val="none" w:sz="0" w:space="0" w:color="auto"/>
          <w:tr2bl w:val="none" w:sz="0" w:space="0" w:color="auto"/>
        </w:tcBorders>
      </w:tcPr>
    </w:tblStylePr>
    <w:tblStylePr w:type="lastCol">
      <w:rPr>
        <w:rFonts w:ascii="Times New Roman" w:hAnsi="Times New Roman" w:cs="Showcard Gothic" w:hint="default"/>
        <w:b w:val="0"/>
        <w:bCs w:val="0"/>
      </w:rPr>
      <w:tblPr/>
      <w:tcPr>
        <w:tcBorders>
          <w:tl2br w:val="none" w:sz="0" w:space="0" w:color="auto"/>
          <w:tr2bl w:val="none" w:sz="0" w:space="0" w:color="auto"/>
        </w:tcBorders>
      </w:tcPr>
    </w:tblStylePr>
    <w:tblStylePr w:type="band1Vert">
      <w:rPr>
        <w:rFonts w:ascii="Times New Roman" w:hAnsi="Times New Roman" w:cs="Showcard Gothic" w:hint="default"/>
        <w:color w:val="auto"/>
      </w:rPr>
      <w:tblPr/>
      <w:tcPr>
        <w:shd w:val="pct30" w:color="000000" w:fill="FFFFFF"/>
      </w:tcPr>
    </w:tblStylePr>
    <w:tblStylePr w:type="band2Vert">
      <w:rPr>
        <w:rFonts w:ascii="Times New Roman" w:hAnsi="Times New Roman" w:cs="Showcard Gothic" w:hint="default"/>
        <w:color w:val="auto"/>
      </w:rPr>
      <w:tblPr/>
      <w:tcPr>
        <w:shd w:val="pct25" w:color="00FF00" w:fill="FFFFFF"/>
      </w:tcPr>
    </w:tblStylePr>
    <w:tblStylePr w:type="neCell">
      <w:rPr>
        <w:rFonts w:ascii="Times New Roman" w:hAnsi="Times New Roman" w:cs="Showcard Gothic" w:hint="default"/>
        <w:b/>
        <w:bCs/>
      </w:rPr>
      <w:tblPr/>
      <w:tcPr>
        <w:tcBorders>
          <w:tl2br w:val="none" w:sz="0" w:space="0" w:color="auto"/>
          <w:tr2bl w:val="none" w:sz="0" w:space="0" w:color="auto"/>
        </w:tcBorders>
      </w:tcPr>
    </w:tblStylePr>
    <w:tblStylePr w:type="swCell">
      <w:rPr>
        <w:rFonts w:ascii="Times New Roman" w:hAnsi="Times New Roman" w:cs="Showcard Gothic"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uiPriority w:val="3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54"/>
      </w:numPr>
    </w:pPr>
  </w:style>
  <w:style w:type="numbering" w:customStyle="1" w:styleId="-412">
    <w:name w:val="משרד האוצר - מדורג412"/>
    <w:uiPriority w:val="99"/>
    <w:pPr>
      <w:numPr>
        <w:numId w:val="55"/>
      </w:numPr>
    </w:pPr>
  </w:style>
  <w:style w:type="numbering" w:customStyle="1" w:styleId="Style1">
    <w:name w:val="Style1"/>
    <w:uiPriority w:val="99"/>
    <w:pPr>
      <w:numPr>
        <w:numId w:val="56"/>
      </w:numPr>
    </w:pPr>
  </w:style>
  <w:style w:type="numbering" w:customStyle="1" w:styleId="1111111">
    <w:name w:val="1 / 1.1 / 1.1.11"/>
    <w:pPr>
      <w:numPr>
        <w:numId w:val="57"/>
      </w:numPr>
    </w:pPr>
  </w:style>
  <w:style w:type="numbering" w:customStyle="1" w:styleId="11">
    <w:name w:val="סגנון1"/>
    <w:pPr>
      <w:numPr>
        <w:numId w:val="58"/>
      </w:numPr>
    </w:pPr>
  </w:style>
  <w:style w:type="numbering" w:customStyle="1" w:styleId="23">
    <w:name w:val="סגנון2"/>
    <w:pPr>
      <w:numPr>
        <w:numId w:val="59"/>
      </w:numPr>
    </w:pPr>
  </w:style>
  <w:style w:type="character" w:customStyle="1" w:styleId="UnresolvedMention">
    <w:name w:val="Unresolved Mention"/>
    <w:uiPriority w:val="99"/>
    <w:semiHidden/>
    <w:unhideWhenUsed/>
    <w:rsid w:val="00A46BB4"/>
    <w:rPr>
      <w:color w:val="605E5C"/>
      <w:shd w:val="clear" w:color="auto" w:fill="E1DFDD"/>
    </w:rPr>
  </w:style>
  <w:style w:type="paragraph" w:customStyle="1" w:styleId="Normal3">
    <w:name w:val="Normal3"/>
    <w:basedOn w:val="33"/>
    <w:link w:val="Normal3Char"/>
    <w:rsid w:val="0022104B"/>
    <w:pPr>
      <w:outlineLvl w:val="9"/>
    </w:pPr>
    <w:rPr>
      <w:rFonts w:ascii="David" w:hAnsi="David" w:cs="David"/>
      <w:b w:val="0"/>
      <w:bCs w:val="0"/>
      <w:szCs w:val="24"/>
    </w:rPr>
  </w:style>
  <w:style w:type="character" w:customStyle="1" w:styleId="Normal3Char">
    <w:name w:val="Normal3 Char"/>
    <w:basedOn w:val="34"/>
    <w:link w:val="Normal3"/>
    <w:rsid w:val="0022104B"/>
    <w:rPr>
      <w:rFonts w:ascii="David" w:hAnsi="David" w:cs="David" w:hint="default"/>
      <w:b w:val="0"/>
      <w:bCs w:val="0"/>
      <w:sz w:val="26"/>
      <w:szCs w:val="24"/>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n.gov.i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hozrim.mof.gov.il/doc/hashkal/horaot.nsf/linkredirect?openform&amp;47" TargetMode="External"/><Relationship Id="rId4" Type="http://schemas.openxmlformats.org/officeDocument/2006/relationships/settings" Target="settings.xml"/><Relationship Id="rId9" Type="http://schemas.openxmlformats.org/officeDocument/2006/relationships/hyperlink" Target="http://www.moin.gov.il"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AD3F1C-8070-48E9-A209-E6E5FD98B9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16</Pages>
  <Words>5051</Words>
  <Characters>23888</Characters>
  <Application>Microsoft Office Word</Application>
  <DocSecurity>4</DocSecurity>
  <Lines>199</Lines>
  <Paragraphs>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9/2023 לקבלת שירותי הדפסה, צילום, למינציה, מסגור, הפקה וגרפיקה </vt:lpstr>
      <vt:lpstr>מכרז 9/2023 לקבלת שירותי הדפסה, צילום, למינציה, מסגור, הפקה וגרפיקה </vt:lpstr>
    </vt:vector>
  </TitlesOfParts>
  <Company>tamas</Company>
  <LinksUpToDate>false</LinksUpToDate>
  <CharactersWithSpaces>28882</CharactersWithSpaces>
  <SharedDoc>false</SharedDoc>
  <HLinks>
    <vt:vector size="18" baseType="variant">
      <vt:variant>
        <vt:i4>1966146</vt:i4>
      </vt:variant>
      <vt:variant>
        <vt:i4>12</vt:i4>
      </vt:variant>
      <vt:variant>
        <vt:i4>0</vt:i4>
      </vt:variant>
      <vt:variant>
        <vt:i4>5</vt:i4>
      </vt:variant>
      <vt:variant>
        <vt:lpwstr>http://hozrim.mof.gov.il/doc/hashkal/horaot.nsf/linkredirect?openform&amp;47</vt:lpwstr>
      </vt:variant>
      <vt:variant>
        <vt:lpwstr/>
      </vt:variant>
      <vt:variant>
        <vt:i4>2883625</vt:i4>
      </vt:variant>
      <vt:variant>
        <vt:i4>6</vt:i4>
      </vt:variant>
      <vt:variant>
        <vt:i4>0</vt:i4>
      </vt:variant>
      <vt:variant>
        <vt:i4>5</vt:i4>
      </vt:variant>
      <vt:variant>
        <vt:lpwstr>http://www.moin.gov.il/</vt:lpwstr>
      </vt:variant>
      <vt:variant>
        <vt:lpwstr/>
      </vt:variant>
      <vt:variant>
        <vt:i4>2883625</vt:i4>
      </vt:variant>
      <vt:variant>
        <vt:i4>3</vt:i4>
      </vt:variant>
      <vt:variant>
        <vt:i4>0</vt:i4>
      </vt:variant>
      <vt:variant>
        <vt:i4>5</vt:i4>
      </vt:variant>
      <vt:variant>
        <vt:lpwstr>http://www.moin.gov.il/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9/2023 לקבלת שירותי הדפסה, צילום, למינציה, מסגור, הפקה וגרפיקה</dc:title>
  <dc:subject/>
  <dc:creator>Ministry Of Industry Trade And Labor</dc:creator>
  <cp:keywords>Produced By WeCo Office Accessibilty</cp:keywords>
  <dc:description>שלב 2 - הגדרת כותרות מסמך</dc:description>
  <cp:lastModifiedBy>אורלי זרביב</cp:lastModifiedBy>
  <cp:revision>2</cp:revision>
  <cp:lastPrinted>2023-06-28T11:55:00Z</cp:lastPrinted>
  <dcterms:created xsi:type="dcterms:W3CDTF">2023-07-03T09:03:00Z</dcterms:created>
  <dcterms:modified xsi:type="dcterms:W3CDTF">2023-07-03T09:03:00Z</dcterms:modified>
  <cp:category>Clean Validation report was produced on: 28-Jun-23 2:58:44 PM</cp:category>
  <dc:language>עברית</dc:language>
</cp:coreProperties>
</file>